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ayoutdetabela"/>
        <w:tblW w:w="15966" w:type="dxa"/>
        <w:jc w:val="center"/>
        <w:tblLayout w:type="fixed"/>
        <w:tblLook w:val="04A0" w:firstRow="1" w:lastRow="0" w:firstColumn="1" w:lastColumn="0" w:noHBand="0" w:noVBand="1"/>
        <w:tblDescription w:val="Brochure layout table page 1"/>
      </w:tblPr>
      <w:tblGrid>
        <w:gridCol w:w="6163"/>
        <w:gridCol w:w="365"/>
        <w:gridCol w:w="365"/>
        <w:gridCol w:w="28"/>
        <w:gridCol w:w="4613"/>
        <w:gridCol w:w="365"/>
        <w:gridCol w:w="365"/>
        <w:gridCol w:w="3702"/>
      </w:tblGrid>
      <w:tr w:rsidR="008D2F34" w:rsidRPr="00091D64" w:rsidTr="002C5723">
        <w:trPr>
          <w:trHeight w:hRule="exact" w:val="10709"/>
          <w:jc w:val="center"/>
        </w:trPr>
        <w:tc>
          <w:tcPr>
            <w:tcW w:w="6163" w:type="dxa"/>
          </w:tcPr>
          <w:p w:rsidR="008D2F34" w:rsidRPr="00501540" w:rsidRDefault="00501540">
            <w:pPr>
              <w:rPr>
                <w:rFonts w:ascii="Times New Roman" w:hAnsi="Times New Roman" w:cs="Times New Roman"/>
                <w:b/>
                <w:sz w:val="36"/>
                <w:szCs w:val="36"/>
                <w:lang w:val="pt-BR"/>
              </w:rPr>
            </w:pPr>
            <w:r w:rsidRPr="00501540">
              <w:rPr>
                <w:rFonts w:ascii="Times New Roman" w:hAnsi="Times New Roman" w:cs="Times New Roman"/>
                <w:b/>
                <w:sz w:val="36"/>
                <w:szCs w:val="36"/>
                <w:lang w:val="pt-BR"/>
              </w:rPr>
              <w:t>COMO DOAR</w:t>
            </w:r>
          </w:p>
          <w:p w:rsidR="00936947" w:rsidRPr="00795855" w:rsidRDefault="00936947" w:rsidP="00936947">
            <w:pPr>
              <w:pStyle w:val="Listacommarcadores"/>
              <w:numPr>
                <w:ilvl w:val="0"/>
                <w:numId w:val="0"/>
              </w:numPr>
              <w:ind w:left="288" w:hanging="288"/>
              <w:rPr>
                <w:rFonts w:ascii="Times New Roman" w:hAnsi="Times New Roman" w:cs="Times New Roman"/>
                <w:b/>
                <w:bCs/>
                <w:color w:val="1F497D"/>
                <w:sz w:val="28"/>
                <w:szCs w:val="28"/>
                <w:shd w:val="clear" w:color="auto" w:fill="FFFFFF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color w:val="1F497D"/>
                <w:sz w:val="28"/>
                <w:szCs w:val="28"/>
                <w:shd w:val="clear" w:color="auto" w:fill="FFFFFF"/>
                <w:lang w:val="pt-BR"/>
              </w:rPr>
              <w:t>FIA-FUNDO DA INFANCIA E DA ADOLESCENCIA</w:t>
            </w:r>
          </w:p>
          <w:p w:rsidR="00CA3862" w:rsidRPr="00795855" w:rsidRDefault="00D435CF" w:rsidP="00D435CF">
            <w:pPr>
              <w:pStyle w:val="Listacommarcadores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1F497D"/>
                <w:sz w:val="28"/>
                <w:szCs w:val="28"/>
                <w:shd w:val="clear" w:color="auto" w:fill="FFFFFF"/>
                <w:lang w:val="pt-BR"/>
              </w:rPr>
            </w:pPr>
            <w:r w:rsidRPr="00795855">
              <w:rPr>
                <w:rFonts w:ascii="Times New Roman" w:hAnsi="Times New Roman" w:cs="Times New Roman"/>
                <w:color w:val="1F497D"/>
                <w:sz w:val="28"/>
                <w:szCs w:val="28"/>
                <w:shd w:val="clear" w:color="auto" w:fill="FFFFFF"/>
                <w:lang w:val="pt-BR"/>
              </w:rPr>
              <w:t xml:space="preserve">BANCO </w:t>
            </w:r>
            <w:r w:rsidR="00CA3862" w:rsidRPr="00795855">
              <w:rPr>
                <w:rFonts w:ascii="Times New Roman" w:hAnsi="Times New Roman" w:cs="Times New Roman"/>
                <w:color w:val="1F497D"/>
                <w:sz w:val="28"/>
                <w:szCs w:val="28"/>
                <w:shd w:val="clear" w:color="auto" w:fill="FFFFFF"/>
                <w:lang w:val="pt-BR"/>
              </w:rPr>
              <w:t>BRASIL</w:t>
            </w:r>
            <w:r w:rsidR="00501540">
              <w:rPr>
                <w:rFonts w:ascii="Times New Roman" w:hAnsi="Times New Roman" w:cs="Times New Roman"/>
                <w:color w:val="1F497D"/>
                <w:sz w:val="28"/>
                <w:szCs w:val="28"/>
                <w:shd w:val="clear" w:color="auto" w:fill="FFFFFF"/>
                <w:lang w:val="pt-BR"/>
              </w:rPr>
              <w:t>:</w:t>
            </w:r>
            <w:r w:rsidR="00CA3862" w:rsidRPr="00795855">
              <w:rPr>
                <w:rFonts w:ascii="Times New Roman" w:hAnsi="Times New Roman" w:cs="Times New Roman"/>
                <w:color w:val="1F497D"/>
                <w:sz w:val="28"/>
                <w:szCs w:val="28"/>
                <w:shd w:val="clear" w:color="auto" w:fill="FFFFFF"/>
                <w:lang w:val="pt-BR"/>
              </w:rPr>
              <w:t xml:space="preserve">  AG.27235   </w:t>
            </w:r>
          </w:p>
          <w:p w:rsidR="008D2F34" w:rsidRPr="00795855" w:rsidRDefault="00CA3862" w:rsidP="00CA3862">
            <w:pPr>
              <w:pStyle w:val="Listacommarcadores"/>
              <w:numPr>
                <w:ilvl w:val="0"/>
                <w:numId w:val="0"/>
              </w:numPr>
              <w:ind w:left="288" w:hanging="288"/>
              <w:rPr>
                <w:rFonts w:ascii="Times New Roman" w:hAnsi="Times New Roman" w:cs="Times New Roman"/>
                <w:color w:val="1F497D"/>
                <w:sz w:val="28"/>
                <w:szCs w:val="28"/>
                <w:shd w:val="clear" w:color="auto" w:fill="FFFFFF"/>
                <w:lang w:val="pt-BR"/>
              </w:rPr>
            </w:pPr>
            <w:r w:rsidRPr="00795855">
              <w:rPr>
                <w:rFonts w:ascii="Times New Roman" w:hAnsi="Times New Roman" w:cs="Times New Roman"/>
                <w:color w:val="1F497D"/>
                <w:sz w:val="28"/>
                <w:szCs w:val="28"/>
                <w:shd w:val="clear" w:color="auto" w:fill="FFFFFF"/>
                <w:lang w:val="pt-BR"/>
              </w:rPr>
              <w:t xml:space="preserve">Conta </w:t>
            </w:r>
            <w:r w:rsidR="00501540" w:rsidRPr="00795855">
              <w:rPr>
                <w:rFonts w:ascii="Times New Roman" w:hAnsi="Times New Roman" w:cs="Times New Roman"/>
                <w:color w:val="1F497D"/>
                <w:sz w:val="28"/>
                <w:szCs w:val="28"/>
                <w:shd w:val="clear" w:color="auto" w:fill="FFFFFF"/>
                <w:lang w:val="pt-BR"/>
              </w:rPr>
              <w:t>Corrente:</w:t>
            </w:r>
            <w:r w:rsidRPr="00795855">
              <w:rPr>
                <w:rFonts w:ascii="Times New Roman" w:hAnsi="Times New Roman" w:cs="Times New Roman"/>
                <w:color w:val="1F497D"/>
                <w:sz w:val="28"/>
                <w:szCs w:val="28"/>
                <w:shd w:val="clear" w:color="auto" w:fill="FFFFFF"/>
                <w:lang w:val="pt-BR"/>
              </w:rPr>
              <w:t>  1600-4</w:t>
            </w:r>
          </w:p>
          <w:p w:rsidR="00501540" w:rsidRPr="00091D64" w:rsidRDefault="00501540" w:rsidP="00501540">
            <w:pPr>
              <w:rPr>
                <w:rFonts w:ascii="Times New Roman" w:hAnsi="Times New Roman" w:cs="Times New Roman"/>
                <w:b/>
                <w:color w:val="FF0000"/>
                <w:sz w:val="20"/>
                <w:lang w:val="pt-BR"/>
              </w:rPr>
            </w:pPr>
            <w:r w:rsidRPr="00091D64">
              <w:rPr>
                <w:rFonts w:ascii="Times New Roman" w:hAnsi="Times New Roman" w:cs="Times New Roman"/>
                <w:b/>
                <w:color w:val="923D2A" w:themeColor="accent1" w:themeShade="BF"/>
                <w:sz w:val="20"/>
                <w:lang w:val="pt-BR"/>
              </w:rPr>
              <w:t>ONDE SÃO APLICADOS OS RECURSOS DOADOS AO FIA</w:t>
            </w:r>
            <w:r w:rsidRPr="00091D64">
              <w:rPr>
                <w:rFonts w:ascii="Times New Roman" w:hAnsi="Times New Roman" w:cs="Times New Roman"/>
                <w:b/>
                <w:color w:val="FF0000"/>
                <w:sz w:val="20"/>
                <w:lang w:val="pt-BR"/>
              </w:rPr>
              <w:t>:</w:t>
            </w:r>
          </w:p>
          <w:p w:rsidR="00501540" w:rsidRPr="00091D64" w:rsidRDefault="00501540" w:rsidP="00501540">
            <w:pPr>
              <w:rPr>
                <w:rFonts w:ascii="Times New Roman" w:hAnsi="Times New Roman" w:cs="Times New Roman"/>
                <w:b/>
                <w:sz w:val="20"/>
                <w:lang w:val="pt-BR"/>
              </w:rPr>
            </w:pPr>
            <w:r w:rsidRPr="00091D64">
              <w:rPr>
                <w:rFonts w:ascii="Times New Roman" w:hAnsi="Times New Roman" w:cs="Times New Roman"/>
                <w:b/>
                <w:sz w:val="20"/>
                <w:lang w:val="pt-BR"/>
              </w:rPr>
              <w:t>Orientação de apoio a família;</w:t>
            </w:r>
          </w:p>
          <w:p w:rsidR="00501540" w:rsidRDefault="00501540" w:rsidP="00501540">
            <w:pPr>
              <w:rPr>
                <w:rFonts w:ascii="Times New Roman" w:hAnsi="Times New Roman" w:cs="Times New Roman"/>
                <w:b/>
                <w:sz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pt-BR"/>
              </w:rPr>
              <w:t>Programas e Projetos</w:t>
            </w:r>
          </w:p>
          <w:p w:rsidR="00501540" w:rsidRDefault="00501540" w:rsidP="00501540">
            <w:pPr>
              <w:rPr>
                <w:rFonts w:ascii="Times New Roman" w:hAnsi="Times New Roman" w:cs="Times New Roman"/>
                <w:b/>
                <w:sz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pt-BR"/>
              </w:rPr>
              <w:t>Formação de Pessoal (Capacitação)</w:t>
            </w:r>
          </w:p>
          <w:p w:rsidR="00501540" w:rsidRDefault="00501540" w:rsidP="00501540">
            <w:pPr>
              <w:rPr>
                <w:rFonts w:ascii="Times New Roman" w:hAnsi="Times New Roman" w:cs="Times New Roman"/>
                <w:b/>
                <w:sz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pt-BR"/>
              </w:rPr>
              <w:t>Incentivo a guarda e adoção</w:t>
            </w:r>
            <w:r w:rsidRPr="00091D64">
              <w:rPr>
                <w:rFonts w:ascii="Times New Roman" w:hAnsi="Times New Roman" w:cs="Times New Roman"/>
                <w:b/>
                <w:sz w:val="20"/>
                <w:lang w:val="pt-BR"/>
              </w:rPr>
              <w:t xml:space="preserve"> </w:t>
            </w:r>
          </w:p>
          <w:p w:rsidR="00501540" w:rsidRPr="00091D64" w:rsidRDefault="00501540" w:rsidP="00501540">
            <w:pPr>
              <w:rPr>
                <w:rFonts w:ascii="Times New Roman" w:hAnsi="Times New Roman" w:cs="Times New Roman"/>
                <w:b/>
                <w:sz w:val="20"/>
                <w:lang w:val="pt-BR"/>
              </w:rPr>
            </w:pPr>
            <w:r w:rsidRPr="00091D64">
              <w:rPr>
                <w:rFonts w:ascii="Times New Roman" w:hAnsi="Times New Roman" w:cs="Times New Roman"/>
                <w:b/>
                <w:sz w:val="20"/>
                <w:lang w:val="pt-BR"/>
              </w:rPr>
              <w:t>Usuários ou dependentes de Drogas;</w:t>
            </w:r>
          </w:p>
          <w:p w:rsidR="00501540" w:rsidRPr="00091D64" w:rsidRDefault="00501540" w:rsidP="00501540">
            <w:pPr>
              <w:rPr>
                <w:rFonts w:ascii="Times New Roman" w:hAnsi="Times New Roman" w:cs="Times New Roman"/>
                <w:b/>
                <w:sz w:val="20"/>
                <w:lang w:val="pt-BR"/>
              </w:rPr>
            </w:pPr>
            <w:r w:rsidRPr="00091D64">
              <w:rPr>
                <w:rFonts w:ascii="Times New Roman" w:hAnsi="Times New Roman" w:cs="Times New Roman"/>
                <w:b/>
                <w:sz w:val="20"/>
                <w:lang w:val="pt-BR"/>
              </w:rPr>
              <w:t>Vítimas de maus tratos;</w:t>
            </w:r>
          </w:p>
          <w:p w:rsidR="00501540" w:rsidRDefault="00501540" w:rsidP="00501540">
            <w:pPr>
              <w:rPr>
                <w:rFonts w:ascii="Times New Roman" w:hAnsi="Times New Roman" w:cs="Times New Roman"/>
                <w:b/>
                <w:sz w:val="20"/>
                <w:lang w:val="pt-BR"/>
              </w:rPr>
            </w:pPr>
            <w:r w:rsidRPr="00091D64">
              <w:rPr>
                <w:rFonts w:ascii="Times New Roman" w:hAnsi="Times New Roman" w:cs="Times New Roman"/>
                <w:b/>
                <w:sz w:val="20"/>
                <w:lang w:val="pt-BR"/>
              </w:rPr>
              <w:t>Erradicação do trabalho infantil;</w:t>
            </w:r>
          </w:p>
          <w:p w:rsidR="00501540" w:rsidRDefault="00501540" w:rsidP="00501540">
            <w:pPr>
              <w:rPr>
                <w:rFonts w:ascii="Times New Roman" w:hAnsi="Times New Roman" w:cs="Times New Roman"/>
                <w:b/>
                <w:sz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pt-BR"/>
              </w:rPr>
              <w:t xml:space="preserve">Divulgação do ECA-Estatuto da Criança e do </w:t>
            </w:r>
            <w:r w:rsidR="009C2370">
              <w:rPr>
                <w:rFonts w:ascii="Times New Roman" w:hAnsi="Times New Roman" w:cs="Times New Roman"/>
                <w:b/>
                <w:sz w:val="20"/>
                <w:lang w:val="pt-BR"/>
              </w:rPr>
              <w:t>A</w:t>
            </w:r>
            <w:r>
              <w:rPr>
                <w:rFonts w:ascii="Times New Roman" w:hAnsi="Times New Roman" w:cs="Times New Roman"/>
                <w:b/>
                <w:sz w:val="20"/>
                <w:lang w:val="pt-BR"/>
              </w:rPr>
              <w:t>dolescente</w:t>
            </w:r>
          </w:p>
          <w:p w:rsidR="00CD4136" w:rsidRDefault="00CD4136" w:rsidP="00501540">
            <w:pPr>
              <w:rPr>
                <w:rFonts w:ascii="Times New Roman" w:hAnsi="Times New Roman" w:cs="Times New Roman"/>
                <w:b/>
                <w:sz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pt-BR"/>
              </w:rPr>
              <w:t>Trabalho com famílias em risco social</w:t>
            </w:r>
          </w:p>
          <w:p w:rsidR="00CD4136" w:rsidRDefault="00CD4136" w:rsidP="00501540">
            <w:pPr>
              <w:rPr>
                <w:rFonts w:ascii="Times New Roman" w:hAnsi="Times New Roman" w:cs="Times New Roman"/>
                <w:b/>
                <w:sz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pt-BR"/>
              </w:rPr>
              <w:t>Campanhas publicitárias da Violência contra Criança e Adolescente</w:t>
            </w:r>
          </w:p>
          <w:p w:rsidR="00CD4136" w:rsidRDefault="00CD4136" w:rsidP="00501540">
            <w:pPr>
              <w:rPr>
                <w:rFonts w:ascii="Times New Roman" w:hAnsi="Times New Roman" w:cs="Times New Roman"/>
                <w:b/>
                <w:sz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pt-BR"/>
              </w:rPr>
              <w:t xml:space="preserve">Campanhas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pt-BR"/>
              </w:rPr>
              <w:t>Anti-Drogas</w:t>
            </w:r>
            <w:proofErr w:type="spellEnd"/>
          </w:p>
          <w:p w:rsidR="00CD4136" w:rsidRDefault="00CD4136" w:rsidP="00501540">
            <w:pPr>
              <w:rPr>
                <w:rFonts w:ascii="Times New Roman" w:hAnsi="Times New Roman" w:cs="Times New Roman"/>
                <w:b/>
                <w:sz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pt-BR"/>
              </w:rPr>
              <w:t>Capacitação dos profissionais que atendem a Casa Lar</w:t>
            </w:r>
          </w:p>
          <w:p w:rsidR="00CD4136" w:rsidRDefault="00CD4136" w:rsidP="00501540">
            <w:pPr>
              <w:rPr>
                <w:rFonts w:ascii="Times New Roman" w:hAnsi="Times New Roman" w:cs="Times New Roman"/>
                <w:b/>
                <w:sz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pt-BR"/>
              </w:rPr>
              <w:t>Capacitação aos professores da rede de ensino sobre: Não desvie o olhar</w:t>
            </w:r>
          </w:p>
          <w:p w:rsidR="00936947" w:rsidRDefault="00936947" w:rsidP="00936947">
            <w:pPr>
              <w:pStyle w:val="rodap"/>
              <w:jc w:val="both"/>
              <w:rPr>
                <w:rFonts w:ascii="Times New Roman" w:hAnsi="Times New Roman" w:cs="Times New Roman"/>
                <w:sz w:val="20"/>
                <w:lang w:val="pt-BR"/>
              </w:rPr>
            </w:pPr>
          </w:p>
          <w:p w:rsidR="00936947" w:rsidRDefault="00936947" w:rsidP="00936947">
            <w:pPr>
              <w:pStyle w:val="rodap"/>
              <w:jc w:val="both"/>
              <w:rPr>
                <w:rFonts w:ascii="Times New Roman" w:hAnsi="Times New Roman" w:cs="Times New Roman"/>
                <w:sz w:val="20"/>
                <w:lang w:val="pt-BR"/>
              </w:rPr>
            </w:pPr>
          </w:p>
          <w:p w:rsidR="00936947" w:rsidRDefault="00936947" w:rsidP="00936947">
            <w:pPr>
              <w:pStyle w:val="rodap"/>
              <w:jc w:val="both"/>
              <w:rPr>
                <w:rFonts w:ascii="Times New Roman" w:hAnsi="Times New Roman" w:cs="Times New Roman"/>
                <w:sz w:val="20"/>
                <w:lang w:val="pt-BR"/>
              </w:rPr>
            </w:pPr>
          </w:p>
          <w:p w:rsidR="00936947" w:rsidRDefault="00936947" w:rsidP="00936947">
            <w:pPr>
              <w:pStyle w:val="rodap"/>
              <w:jc w:val="both"/>
              <w:rPr>
                <w:rFonts w:ascii="Times New Roman" w:hAnsi="Times New Roman" w:cs="Times New Roman"/>
                <w:sz w:val="20"/>
                <w:lang w:val="pt-BR"/>
              </w:rPr>
            </w:pPr>
          </w:p>
          <w:p w:rsidR="009C2370" w:rsidRDefault="009C2370" w:rsidP="00936947">
            <w:pPr>
              <w:pStyle w:val="rodap"/>
              <w:jc w:val="both"/>
              <w:rPr>
                <w:rFonts w:ascii="Times New Roman" w:hAnsi="Times New Roman" w:cs="Times New Roman"/>
                <w:sz w:val="20"/>
                <w:lang w:val="pt-BR"/>
              </w:rPr>
            </w:pPr>
          </w:p>
          <w:p w:rsidR="009C2370" w:rsidRDefault="009C2370" w:rsidP="00936947">
            <w:pPr>
              <w:pStyle w:val="rodap"/>
              <w:jc w:val="both"/>
              <w:rPr>
                <w:rFonts w:ascii="Times New Roman" w:hAnsi="Times New Roman" w:cs="Times New Roman"/>
                <w:sz w:val="20"/>
                <w:lang w:val="pt-BR"/>
              </w:rPr>
            </w:pPr>
          </w:p>
          <w:p w:rsidR="009C2370" w:rsidRDefault="009C2370" w:rsidP="00936947">
            <w:pPr>
              <w:pStyle w:val="rodap"/>
              <w:jc w:val="both"/>
              <w:rPr>
                <w:rFonts w:ascii="Times New Roman" w:hAnsi="Times New Roman" w:cs="Times New Roman"/>
                <w:sz w:val="20"/>
                <w:lang w:val="pt-BR"/>
              </w:rPr>
            </w:pPr>
          </w:p>
          <w:p w:rsidR="009C2370" w:rsidRDefault="009C2370" w:rsidP="00936947">
            <w:pPr>
              <w:pStyle w:val="rodap"/>
              <w:jc w:val="both"/>
              <w:rPr>
                <w:rFonts w:ascii="Times New Roman" w:hAnsi="Times New Roman" w:cs="Times New Roman"/>
                <w:sz w:val="20"/>
                <w:lang w:val="pt-BR"/>
              </w:rPr>
            </w:pPr>
          </w:p>
          <w:p w:rsidR="009C2370" w:rsidRDefault="009C2370" w:rsidP="00936947">
            <w:pPr>
              <w:pStyle w:val="rodap"/>
              <w:jc w:val="both"/>
              <w:rPr>
                <w:rFonts w:ascii="Times New Roman" w:hAnsi="Times New Roman" w:cs="Times New Roman"/>
                <w:sz w:val="20"/>
                <w:lang w:val="pt-BR"/>
              </w:rPr>
            </w:pPr>
          </w:p>
          <w:p w:rsidR="00936947" w:rsidRDefault="00936947" w:rsidP="00936947">
            <w:pPr>
              <w:pStyle w:val="rodap"/>
              <w:jc w:val="both"/>
              <w:rPr>
                <w:rFonts w:ascii="Times New Roman" w:hAnsi="Times New Roman" w:cs="Times New Roman"/>
                <w:sz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CMDCA-Conselho Municipal dos Direitos da Criança e do Adolescente</w:t>
            </w:r>
          </w:p>
          <w:p w:rsidR="00936947" w:rsidRDefault="00936947" w:rsidP="00936947">
            <w:pPr>
              <w:pStyle w:val="rodap"/>
              <w:jc w:val="both"/>
              <w:rPr>
                <w:rFonts w:ascii="Times New Roman" w:hAnsi="Times New Roman" w:cs="Times New Roman"/>
                <w:sz w:val="20"/>
                <w:lang w:val="pt-BR"/>
              </w:rPr>
            </w:pPr>
            <w:r w:rsidRPr="00091D64">
              <w:rPr>
                <w:rFonts w:ascii="Times New Roman" w:hAnsi="Times New Roman" w:cs="Times New Roman"/>
                <w:sz w:val="20"/>
                <w:lang w:val="pt-BR"/>
              </w:rPr>
              <w:t xml:space="preserve">Rua Padre </w:t>
            </w:r>
            <w:proofErr w:type="spellStart"/>
            <w:r w:rsidRPr="00091D64">
              <w:rPr>
                <w:rFonts w:ascii="Times New Roman" w:hAnsi="Times New Roman" w:cs="Times New Roman"/>
                <w:sz w:val="20"/>
                <w:lang w:val="pt-BR"/>
              </w:rPr>
              <w:t>Parisi</w:t>
            </w:r>
            <w:proofErr w:type="spellEnd"/>
            <w:r w:rsidRPr="00091D64">
              <w:rPr>
                <w:rFonts w:ascii="Times New Roman" w:hAnsi="Times New Roman" w:cs="Times New Roman"/>
                <w:sz w:val="20"/>
                <w:lang w:val="pt-BR"/>
              </w:rPr>
              <w:t xml:space="preserve">, 201-Praça-Tijucas-SC – </w:t>
            </w:r>
          </w:p>
          <w:p w:rsidR="00936947" w:rsidRPr="005E448F" w:rsidRDefault="00936947" w:rsidP="00936947">
            <w:pPr>
              <w:pStyle w:val="rodap"/>
              <w:jc w:val="both"/>
              <w:rPr>
                <w:rFonts w:ascii="Times New Roman" w:hAnsi="Times New Roman" w:cs="Times New Roman"/>
                <w:sz w:val="20"/>
              </w:rPr>
            </w:pPr>
            <w:r w:rsidRPr="005E448F">
              <w:rPr>
                <w:rFonts w:ascii="Times New Roman" w:hAnsi="Times New Roman" w:cs="Times New Roman"/>
                <w:sz w:val="20"/>
              </w:rPr>
              <w:t>CEP. 88200-000</w:t>
            </w:r>
          </w:p>
          <w:p w:rsidR="00936947" w:rsidRPr="005E448F" w:rsidRDefault="00936947" w:rsidP="00936947">
            <w:pPr>
              <w:pStyle w:val="rodap"/>
              <w:jc w:val="both"/>
              <w:rPr>
                <w:rFonts w:ascii="Times New Roman" w:hAnsi="Times New Roman" w:cs="Times New Roman"/>
                <w:sz w:val="20"/>
              </w:rPr>
            </w:pPr>
            <w:r w:rsidRPr="005E448F">
              <w:rPr>
                <w:rFonts w:ascii="Times New Roman" w:hAnsi="Times New Roman" w:cs="Times New Roman"/>
                <w:sz w:val="20"/>
              </w:rPr>
              <w:t>email:cmdca@tijucas.sc.gov.br</w:t>
            </w:r>
          </w:p>
          <w:p w:rsidR="00D435CF" w:rsidRPr="00CA3862" w:rsidRDefault="00936947" w:rsidP="00936947">
            <w:pPr>
              <w:pStyle w:val="Listacommarcadores"/>
              <w:numPr>
                <w:ilvl w:val="0"/>
                <w:numId w:val="0"/>
              </w:numPr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1D64">
              <w:rPr>
                <w:rFonts w:ascii="Times New Roman" w:hAnsi="Times New Roman" w:cs="Times New Roman"/>
                <w:sz w:val="20"/>
                <w:lang w:val="pt-BR"/>
              </w:rPr>
              <w:t>Tel. 48 3263.6194</w:t>
            </w:r>
            <w:r>
              <w:rPr>
                <w:rFonts w:ascii="Times New Roman" w:hAnsi="Times New Roman" w:cs="Times New Roman"/>
                <w:sz w:val="20"/>
                <w:lang w:val="pt-BR"/>
              </w:rPr>
              <w:t>- 3263-4267</w:t>
            </w:r>
          </w:p>
        </w:tc>
        <w:tc>
          <w:tcPr>
            <w:tcW w:w="365" w:type="dxa"/>
          </w:tcPr>
          <w:p w:rsidR="008D2F34" w:rsidRPr="00091D64" w:rsidRDefault="008D2F34">
            <w:pPr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365" w:type="dxa"/>
          </w:tcPr>
          <w:p w:rsidR="008D2F34" w:rsidRPr="00091D64" w:rsidRDefault="008D2F34">
            <w:pPr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28" w:type="dxa"/>
          </w:tcPr>
          <w:p w:rsidR="008D2F34" w:rsidRPr="00091D64" w:rsidRDefault="008D2F34">
            <w:pPr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613" w:type="dxa"/>
          </w:tcPr>
          <w:tbl>
            <w:tblPr>
              <w:tblStyle w:val="Layoutdetabela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613"/>
            </w:tblGrid>
            <w:tr w:rsidR="008D2F34" w:rsidRPr="00091D64" w:rsidTr="002C5723">
              <w:trPr>
                <w:trHeight w:hRule="exact" w:val="7852"/>
              </w:trPr>
              <w:tc>
                <w:tcPr>
                  <w:tcW w:w="5000" w:type="pct"/>
                </w:tcPr>
                <w:p w:rsidR="00FF4010" w:rsidRDefault="008D2F34" w:rsidP="00FF4010">
                  <w:pPr>
                    <w:pStyle w:val="ttulo1"/>
                    <w:rPr>
                      <w:rFonts w:ascii="Times New Roman" w:hAnsi="Times New Roman" w:cs="Times New Roman"/>
                      <w:sz w:val="20"/>
                      <w:lang w:val="pt-BR"/>
                    </w:rPr>
                  </w:pPr>
                  <w:r w:rsidRPr="00091D64">
                    <w:rPr>
                      <w:rFonts w:ascii="Times New Roman" w:hAnsi="Times New Roman" w:cs="Times New Roman"/>
                      <w:sz w:val="20"/>
                      <w:lang w:val="pt-BR"/>
                    </w:rPr>
                    <w:t>Quem somos</w:t>
                  </w:r>
                </w:p>
                <w:p w:rsidR="00D435CF" w:rsidRPr="00FF4010" w:rsidRDefault="00D1601F" w:rsidP="00FF4010">
                  <w:pPr>
                    <w:pStyle w:val="ttulo1"/>
                    <w:jc w:val="both"/>
                    <w:rPr>
                      <w:rFonts w:ascii="Times New Roman" w:hAnsi="Times New Roman" w:cs="Times New Roman"/>
                      <w:color w:val="002060"/>
                      <w:sz w:val="20"/>
                      <w:lang w:val="pt-BR"/>
                    </w:rPr>
                  </w:pPr>
                  <w:r w:rsidRPr="00FF4010">
                    <w:rPr>
                      <w:rFonts w:ascii="Times New Roman" w:hAnsi="Times New Roman" w:cs="Times New Roman"/>
                      <w:color w:val="002060"/>
                      <w:sz w:val="20"/>
                      <w:lang w:val="pt-BR"/>
                    </w:rPr>
                    <w:t>O Conselho Municipal dos Direi</w:t>
                  </w:r>
                  <w:r w:rsidR="00DA68FF" w:rsidRPr="00FF4010">
                    <w:rPr>
                      <w:rFonts w:ascii="Times New Roman" w:hAnsi="Times New Roman" w:cs="Times New Roman"/>
                      <w:color w:val="002060"/>
                      <w:sz w:val="20"/>
                      <w:lang w:val="pt-BR"/>
                    </w:rPr>
                    <w:t>tos da Criança e do Adolescente</w:t>
                  </w:r>
                  <w:r w:rsidRPr="00FF4010">
                    <w:rPr>
                      <w:rFonts w:ascii="Times New Roman" w:hAnsi="Times New Roman" w:cs="Times New Roman"/>
                      <w:color w:val="002060"/>
                      <w:sz w:val="20"/>
                      <w:lang w:val="pt-BR"/>
                    </w:rPr>
                    <w:t xml:space="preserve"> </w:t>
                  </w:r>
                  <w:r w:rsidR="00DA68FF" w:rsidRPr="00FF4010">
                    <w:rPr>
                      <w:rFonts w:ascii="Times New Roman" w:hAnsi="Times New Roman" w:cs="Times New Roman"/>
                      <w:color w:val="002060"/>
                      <w:sz w:val="20"/>
                      <w:lang w:val="pt-BR"/>
                    </w:rPr>
                    <w:t>é</w:t>
                  </w:r>
                  <w:r w:rsidRPr="00FF4010">
                    <w:rPr>
                      <w:rFonts w:ascii="Times New Roman" w:hAnsi="Times New Roman" w:cs="Times New Roman"/>
                      <w:color w:val="002060"/>
                      <w:sz w:val="20"/>
                      <w:lang w:val="pt-BR"/>
                    </w:rPr>
                    <w:t xml:space="preserve"> um organismo que delibera e controla as ações e as políticas municipais destinadas às crianças e aos adolescentes. </w:t>
                  </w:r>
                  <w:r w:rsidR="00FF4010">
                    <w:rPr>
                      <w:rFonts w:ascii="Times New Roman" w:hAnsi="Times New Roman" w:cs="Times New Roman"/>
                      <w:color w:val="002060"/>
                      <w:sz w:val="20"/>
                      <w:lang w:val="pt-BR"/>
                    </w:rPr>
                    <w:t xml:space="preserve">Conforme cita o ECA em seu </w:t>
                  </w:r>
                  <w:r w:rsidR="00FF4010" w:rsidRPr="00FF4010">
                    <w:rPr>
                      <w:rFonts w:ascii="Times New Roman" w:hAnsi="Times New Roman" w:cs="Times New Roman"/>
                      <w:color w:val="002060"/>
                      <w:sz w:val="20"/>
                      <w:lang w:val="pt-BR"/>
                    </w:rPr>
                    <w:t>Art. 4° - É dever da família, da comunidade, da socieda</w:t>
                  </w:r>
                  <w:r w:rsidR="00FF4010">
                    <w:rPr>
                      <w:rFonts w:ascii="Times New Roman" w:hAnsi="Times New Roman" w:cs="Times New Roman"/>
                      <w:color w:val="002060"/>
                      <w:sz w:val="20"/>
                      <w:lang w:val="pt-BR"/>
                    </w:rPr>
                    <w:t xml:space="preserve">de em geral e do Poder Público </w:t>
                  </w:r>
                  <w:r w:rsidR="00FF4010" w:rsidRPr="00FF4010">
                    <w:rPr>
                      <w:rFonts w:ascii="Times New Roman" w:hAnsi="Times New Roman" w:cs="Times New Roman"/>
                      <w:color w:val="002060"/>
                      <w:sz w:val="20"/>
                      <w:lang w:val="pt-BR"/>
                    </w:rPr>
                    <w:t>assegurar, com absoluta prioridade, a efetivação dos direitos</w:t>
                  </w:r>
                  <w:r w:rsidR="00FF4010">
                    <w:rPr>
                      <w:rFonts w:ascii="Times New Roman" w:hAnsi="Times New Roman" w:cs="Times New Roman"/>
                      <w:color w:val="002060"/>
                      <w:sz w:val="20"/>
                      <w:lang w:val="pt-BR"/>
                    </w:rPr>
                    <w:t xml:space="preserve"> referentes </w:t>
                  </w:r>
                  <w:r w:rsidR="00FF4010" w:rsidRPr="00477EC1">
                    <w:rPr>
                      <w:rFonts w:ascii="Times New Roman" w:hAnsi="Times New Roman" w:cs="Times New Roman"/>
                      <w:color w:val="002060"/>
                      <w:sz w:val="20"/>
                      <w:u w:val="single"/>
                      <w:lang w:val="pt-BR"/>
                    </w:rPr>
                    <w:t>à vida, à saúde, à alimentação, à educação, ao esporte, ao lazer, à profissionalização, à cultura, à dignidade, ao respeito, à liberdade e à convivência familiar e comunitária.</w:t>
                  </w:r>
                </w:p>
                <w:p w:rsidR="00501540" w:rsidRDefault="00501540">
                  <w:pPr>
                    <w:rPr>
                      <w:rFonts w:ascii="Times New Roman" w:hAnsi="Times New Roman" w:cs="Times New Roman"/>
                      <w:b/>
                      <w:color w:val="923D2A" w:themeColor="accent1" w:themeShade="BF"/>
                      <w:sz w:val="20"/>
                      <w:lang w:val="pt-BR"/>
                    </w:rPr>
                  </w:pPr>
                </w:p>
                <w:p w:rsidR="005616B0" w:rsidRPr="002C5723" w:rsidRDefault="00D1601F">
                  <w:pPr>
                    <w:rPr>
                      <w:rFonts w:ascii="Times New Roman" w:hAnsi="Times New Roman" w:cs="Times New Roman"/>
                      <w:b/>
                      <w:color w:val="923D2A" w:themeColor="accent1" w:themeShade="BF"/>
                      <w:sz w:val="32"/>
                      <w:szCs w:val="32"/>
                      <w:lang w:val="pt-BR"/>
                    </w:rPr>
                  </w:pPr>
                  <w:r w:rsidRPr="002C5723">
                    <w:rPr>
                      <w:rFonts w:ascii="Times New Roman" w:hAnsi="Times New Roman" w:cs="Times New Roman"/>
                      <w:b/>
                      <w:color w:val="923D2A" w:themeColor="accent1" w:themeShade="BF"/>
                      <w:sz w:val="32"/>
                      <w:szCs w:val="32"/>
                      <w:lang w:val="pt-BR"/>
                    </w:rPr>
                    <w:t>FIA</w:t>
                  </w:r>
                </w:p>
                <w:p w:rsidR="008D2F34" w:rsidRDefault="00D1601F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pt-BR"/>
                    </w:rPr>
                  </w:pPr>
                  <w:r w:rsidRPr="002C5723">
                    <w:rPr>
                      <w:rFonts w:ascii="Times New Roman" w:hAnsi="Times New Roman" w:cs="Times New Roman"/>
                      <w:sz w:val="32"/>
                      <w:szCs w:val="32"/>
                      <w:lang w:val="pt-BR"/>
                    </w:rPr>
                    <w:t xml:space="preserve">É </w:t>
                  </w:r>
                  <w:r w:rsidR="00DA68FF" w:rsidRPr="002C5723">
                    <w:rPr>
                      <w:rFonts w:ascii="Times New Roman" w:hAnsi="Times New Roman" w:cs="Times New Roman"/>
                      <w:sz w:val="32"/>
                      <w:szCs w:val="32"/>
                      <w:lang w:val="pt-BR"/>
                    </w:rPr>
                    <w:t>o Fundo</w:t>
                  </w:r>
                  <w:r w:rsidRPr="002C5723">
                    <w:rPr>
                      <w:rFonts w:ascii="Times New Roman" w:hAnsi="Times New Roman" w:cs="Times New Roman"/>
                      <w:sz w:val="32"/>
                      <w:szCs w:val="32"/>
                      <w:lang w:val="pt-BR"/>
                    </w:rPr>
                    <w:t xml:space="preserve"> da Infância e </w:t>
                  </w:r>
                  <w:r w:rsidR="00DA68FF" w:rsidRPr="002C5723">
                    <w:rPr>
                      <w:rFonts w:ascii="Times New Roman" w:hAnsi="Times New Roman" w:cs="Times New Roman"/>
                      <w:sz w:val="32"/>
                      <w:szCs w:val="32"/>
                      <w:lang w:val="pt-BR"/>
                    </w:rPr>
                    <w:t>da</w:t>
                  </w:r>
                  <w:r w:rsidRPr="002C5723">
                    <w:rPr>
                      <w:rFonts w:ascii="Times New Roman" w:hAnsi="Times New Roman" w:cs="Times New Roman"/>
                      <w:sz w:val="32"/>
                      <w:szCs w:val="32"/>
                      <w:lang w:val="pt-BR"/>
                    </w:rPr>
                    <w:t xml:space="preserve"> Adolescência, criado pelo Estatuto da Criança e do Adolescente, que concede incentivos fiscais aos seus doadores, para financiar os projetos e programas sociais que visam garantir os direitos das crianças e do adolescentes, previsto no ECA.</w:t>
                  </w:r>
                </w:p>
                <w:p w:rsidR="007C6A14" w:rsidRPr="002C5723" w:rsidRDefault="007C6A14">
                  <w:pPr>
                    <w:rPr>
                      <w:rFonts w:ascii="Times New Roman" w:hAnsi="Times New Roman" w:cs="Times New Roman"/>
                      <w:b/>
                      <w:color w:val="923D2A" w:themeColor="accent1" w:themeShade="BF"/>
                      <w:sz w:val="32"/>
                      <w:szCs w:val="32"/>
                      <w:lang w:val="pt-BR"/>
                    </w:rPr>
                  </w:pPr>
                </w:p>
                <w:p w:rsidR="00936947" w:rsidRPr="002C5723" w:rsidRDefault="00936947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pt-BR"/>
                    </w:rPr>
                  </w:pPr>
                </w:p>
                <w:p w:rsidR="00501540" w:rsidRDefault="00501540" w:rsidP="00501540">
                  <w:pPr>
                    <w:rPr>
                      <w:rFonts w:ascii="Times New Roman" w:hAnsi="Times New Roman" w:cs="Times New Roman"/>
                      <w:b/>
                      <w:color w:val="923D2A" w:themeColor="accent1" w:themeShade="BF"/>
                      <w:sz w:val="20"/>
                      <w:lang w:val="pt-BR"/>
                    </w:rPr>
                  </w:pPr>
                  <w:r w:rsidRPr="00091D64">
                    <w:rPr>
                      <w:rFonts w:ascii="Times New Roman" w:hAnsi="Times New Roman" w:cs="Times New Roman"/>
                      <w:b/>
                      <w:color w:val="923D2A" w:themeColor="accent1" w:themeShade="BF"/>
                      <w:sz w:val="20"/>
                      <w:lang w:val="pt-BR"/>
                    </w:rPr>
                    <w:t xml:space="preserve"> </w:t>
                  </w:r>
                </w:p>
                <w:p w:rsidR="005E448F" w:rsidRDefault="005E448F">
                  <w:pPr>
                    <w:rPr>
                      <w:rFonts w:ascii="Times New Roman" w:hAnsi="Times New Roman" w:cs="Times New Roman"/>
                      <w:b/>
                      <w:sz w:val="20"/>
                      <w:lang w:val="pt-BR"/>
                    </w:rPr>
                  </w:pPr>
                </w:p>
                <w:p w:rsidR="00795855" w:rsidRDefault="00795855">
                  <w:pPr>
                    <w:rPr>
                      <w:rFonts w:ascii="Times New Roman" w:hAnsi="Times New Roman" w:cs="Times New Roman"/>
                      <w:b/>
                      <w:sz w:val="20"/>
                      <w:lang w:val="pt-BR"/>
                    </w:rPr>
                  </w:pPr>
                </w:p>
                <w:p w:rsidR="00795855" w:rsidRDefault="00795855">
                  <w:pPr>
                    <w:rPr>
                      <w:rFonts w:ascii="Times New Roman" w:hAnsi="Times New Roman" w:cs="Times New Roman"/>
                      <w:b/>
                      <w:sz w:val="20"/>
                      <w:lang w:val="pt-BR"/>
                    </w:rPr>
                  </w:pPr>
                </w:p>
                <w:p w:rsidR="00795855" w:rsidRDefault="00795855">
                  <w:pPr>
                    <w:rPr>
                      <w:rFonts w:ascii="Times New Roman" w:hAnsi="Times New Roman" w:cs="Times New Roman"/>
                      <w:b/>
                      <w:sz w:val="20"/>
                      <w:lang w:val="pt-BR"/>
                    </w:rPr>
                  </w:pPr>
                </w:p>
                <w:p w:rsidR="00795855" w:rsidRDefault="00795855">
                  <w:pPr>
                    <w:rPr>
                      <w:rFonts w:ascii="Times New Roman" w:hAnsi="Times New Roman" w:cs="Times New Roman"/>
                      <w:b/>
                      <w:sz w:val="20"/>
                      <w:lang w:val="pt-BR"/>
                    </w:rPr>
                  </w:pPr>
                </w:p>
                <w:p w:rsidR="00795855" w:rsidRDefault="00795855">
                  <w:pPr>
                    <w:rPr>
                      <w:rFonts w:ascii="Times New Roman" w:hAnsi="Times New Roman" w:cs="Times New Roman"/>
                      <w:b/>
                      <w:sz w:val="20"/>
                      <w:lang w:val="pt-BR"/>
                    </w:rPr>
                  </w:pPr>
                </w:p>
                <w:p w:rsidR="00795855" w:rsidRDefault="00795855">
                  <w:pPr>
                    <w:rPr>
                      <w:rFonts w:ascii="Times New Roman" w:hAnsi="Times New Roman" w:cs="Times New Roman"/>
                      <w:b/>
                      <w:sz w:val="20"/>
                      <w:lang w:val="pt-BR"/>
                    </w:rPr>
                  </w:pPr>
                </w:p>
                <w:p w:rsidR="00795855" w:rsidRDefault="00795855">
                  <w:pPr>
                    <w:rPr>
                      <w:rFonts w:ascii="Times New Roman" w:hAnsi="Times New Roman" w:cs="Times New Roman"/>
                      <w:b/>
                      <w:sz w:val="20"/>
                      <w:lang w:val="pt-BR"/>
                    </w:rPr>
                  </w:pPr>
                </w:p>
                <w:p w:rsidR="00795855" w:rsidRDefault="00795855">
                  <w:pPr>
                    <w:rPr>
                      <w:rFonts w:ascii="Times New Roman" w:hAnsi="Times New Roman" w:cs="Times New Roman"/>
                      <w:b/>
                      <w:sz w:val="20"/>
                      <w:lang w:val="pt-BR"/>
                    </w:rPr>
                  </w:pPr>
                </w:p>
                <w:p w:rsidR="00795855" w:rsidRDefault="00795855">
                  <w:pPr>
                    <w:rPr>
                      <w:rFonts w:ascii="Times New Roman" w:hAnsi="Times New Roman" w:cs="Times New Roman"/>
                      <w:b/>
                      <w:sz w:val="20"/>
                      <w:lang w:val="pt-BR"/>
                    </w:rPr>
                  </w:pPr>
                </w:p>
                <w:p w:rsidR="00795855" w:rsidRDefault="00795855">
                  <w:pPr>
                    <w:rPr>
                      <w:rFonts w:ascii="Times New Roman" w:hAnsi="Times New Roman" w:cs="Times New Roman"/>
                      <w:b/>
                      <w:sz w:val="20"/>
                      <w:lang w:val="pt-BR"/>
                    </w:rPr>
                  </w:pPr>
                </w:p>
                <w:p w:rsidR="00795855" w:rsidRDefault="00795855">
                  <w:pPr>
                    <w:rPr>
                      <w:rFonts w:ascii="Times New Roman" w:hAnsi="Times New Roman" w:cs="Times New Roman"/>
                      <w:b/>
                      <w:sz w:val="20"/>
                      <w:lang w:val="pt-BR"/>
                    </w:rPr>
                  </w:pPr>
                </w:p>
                <w:p w:rsidR="00795855" w:rsidRDefault="00795855">
                  <w:pPr>
                    <w:rPr>
                      <w:rFonts w:ascii="Times New Roman" w:hAnsi="Times New Roman" w:cs="Times New Roman"/>
                      <w:b/>
                      <w:sz w:val="20"/>
                      <w:lang w:val="pt-BR"/>
                    </w:rPr>
                  </w:pPr>
                </w:p>
                <w:p w:rsidR="00795855" w:rsidRDefault="00795855">
                  <w:pPr>
                    <w:rPr>
                      <w:rFonts w:ascii="Times New Roman" w:hAnsi="Times New Roman" w:cs="Times New Roman"/>
                      <w:b/>
                      <w:sz w:val="20"/>
                      <w:lang w:val="pt-BR"/>
                    </w:rPr>
                  </w:pPr>
                </w:p>
                <w:p w:rsidR="00795855" w:rsidRDefault="00795855">
                  <w:pPr>
                    <w:rPr>
                      <w:rFonts w:ascii="Times New Roman" w:hAnsi="Times New Roman" w:cs="Times New Roman"/>
                      <w:b/>
                      <w:sz w:val="20"/>
                      <w:lang w:val="pt-BR"/>
                    </w:rPr>
                  </w:pPr>
                </w:p>
                <w:p w:rsidR="00FF4010" w:rsidRDefault="00FF4010">
                  <w:pPr>
                    <w:rPr>
                      <w:rFonts w:ascii="Times New Roman" w:hAnsi="Times New Roman" w:cs="Times New Roman"/>
                      <w:b/>
                      <w:sz w:val="20"/>
                      <w:lang w:val="pt-BR"/>
                    </w:rPr>
                  </w:pPr>
                </w:p>
                <w:p w:rsidR="00FF4010" w:rsidRDefault="00FF4010">
                  <w:pPr>
                    <w:rPr>
                      <w:rFonts w:ascii="Times New Roman" w:hAnsi="Times New Roman" w:cs="Times New Roman"/>
                      <w:b/>
                      <w:sz w:val="20"/>
                      <w:lang w:val="pt-BR"/>
                    </w:rPr>
                  </w:pPr>
                </w:p>
                <w:p w:rsidR="00FF4010" w:rsidRDefault="00FF4010">
                  <w:pPr>
                    <w:rPr>
                      <w:rFonts w:ascii="Times New Roman" w:hAnsi="Times New Roman" w:cs="Times New Roman"/>
                      <w:b/>
                      <w:sz w:val="20"/>
                      <w:lang w:val="pt-BR"/>
                    </w:rPr>
                  </w:pPr>
                </w:p>
                <w:p w:rsidR="00FF4010" w:rsidRDefault="00FF4010">
                  <w:pPr>
                    <w:rPr>
                      <w:rFonts w:ascii="Times New Roman" w:hAnsi="Times New Roman" w:cs="Times New Roman"/>
                      <w:b/>
                      <w:sz w:val="20"/>
                      <w:lang w:val="pt-BR"/>
                    </w:rPr>
                  </w:pPr>
                </w:p>
                <w:p w:rsidR="00FF4010" w:rsidRPr="00091D64" w:rsidRDefault="00FF4010">
                  <w:pPr>
                    <w:rPr>
                      <w:rFonts w:ascii="Times New Roman" w:hAnsi="Times New Roman" w:cs="Times New Roman"/>
                      <w:b/>
                      <w:sz w:val="20"/>
                      <w:lang w:val="pt-BR"/>
                    </w:rPr>
                  </w:pPr>
                </w:p>
                <w:p w:rsidR="00D1601F" w:rsidRPr="00091D64" w:rsidRDefault="00D1601F">
                  <w:pPr>
                    <w:rPr>
                      <w:rFonts w:ascii="Times New Roman" w:hAnsi="Times New Roman" w:cs="Times New Roman"/>
                      <w:b/>
                      <w:sz w:val="20"/>
                      <w:lang w:val="pt-BR"/>
                    </w:rPr>
                  </w:pPr>
                  <w:r w:rsidRPr="00091D64">
                    <w:rPr>
                      <w:rFonts w:ascii="Times New Roman" w:hAnsi="Times New Roman" w:cs="Times New Roman"/>
                      <w:b/>
                      <w:sz w:val="20"/>
                      <w:lang w:val="pt-BR"/>
                    </w:rPr>
                    <w:t>Profissionalização de jovens;</w:t>
                  </w:r>
                </w:p>
                <w:p w:rsidR="00DA68FF" w:rsidRPr="00091D64" w:rsidRDefault="00DA68FF">
                  <w:pPr>
                    <w:rPr>
                      <w:rFonts w:ascii="Times New Roman" w:hAnsi="Times New Roman" w:cs="Times New Roman"/>
                      <w:b/>
                      <w:sz w:val="20"/>
                      <w:lang w:val="pt-BR"/>
                    </w:rPr>
                  </w:pPr>
                </w:p>
                <w:p w:rsidR="00DA68FF" w:rsidRPr="00091D64" w:rsidRDefault="00DA68FF">
                  <w:pPr>
                    <w:rPr>
                      <w:rFonts w:ascii="Times New Roman" w:hAnsi="Times New Roman" w:cs="Times New Roman"/>
                      <w:b/>
                      <w:sz w:val="20"/>
                      <w:lang w:val="pt-BR"/>
                    </w:rPr>
                  </w:pPr>
                </w:p>
                <w:p w:rsidR="00DA68FF" w:rsidRPr="00091D64" w:rsidRDefault="00DA68FF">
                  <w:pPr>
                    <w:rPr>
                      <w:rFonts w:ascii="Times New Roman" w:hAnsi="Times New Roman" w:cs="Times New Roman"/>
                      <w:b/>
                      <w:sz w:val="20"/>
                      <w:lang w:val="pt-BR"/>
                    </w:rPr>
                  </w:pPr>
                </w:p>
                <w:p w:rsidR="00DA68FF" w:rsidRPr="00091D64" w:rsidRDefault="00DA68FF">
                  <w:pPr>
                    <w:rPr>
                      <w:rFonts w:ascii="Times New Roman" w:hAnsi="Times New Roman" w:cs="Times New Roman"/>
                      <w:b/>
                      <w:sz w:val="20"/>
                      <w:lang w:val="pt-BR"/>
                    </w:rPr>
                  </w:pPr>
                </w:p>
                <w:p w:rsidR="00DA68FF" w:rsidRPr="00091D64" w:rsidRDefault="00DA68FF">
                  <w:pPr>
                    <w:rPr>
                      <w:rFonts w:ascii="Times New Roman" w:hAnsi="Times New Roman" w:cs="Times New Roman"/>
                      <w:b/>
                      <w:sz w:val="20"/>
                      <w:lang w:val="pt-BR"/>
                    </w:rPr>
                  </w:pPr>
                </w:p>
                <w:p w:rsidR="00DA68FF" w:rsidRPr="00091D64" w:rsidRDefault="00DA68FF">
                  <w:pPr>
                    <w:rPr>
                      <w:rFonts w:ascii="Times New Roman" w:hAnsi="Times New Roman" w:cs="Times New Roman"/>
                      <w:b/>
                      <w:sz w:val="20"/>
                      <w:lang w:val="pt-BR"/>
                    </w:rPr>
                  </w:pPr>
                </w:p>
                <w:p w:rsidR="00DA68FF" w:rsidRPr="00091D64" w:rsidRDefault="00DA68FF">
                  <w:pPr>
                    <w:rPr>
                      <w:rFonts w:ascii="Times New Roman" w:hAnsi="Times New Roman" w:cs="Times New Roman"/>
                      <w:b/>
                      <w:sz w:val="20"/>
                      <w:lang w:val="pt-BR"/>
                    </w:rPr>
                  </w:pPr>
                </w:p>
                <w:p w:rsidR="00D1601F" w:rsidRPr="00091D64" w:rsidRDefault="00D1601F">
                  <w:pPr>
                    <w:rPr>
                      <w:rFonts w:ascii="Times New Roman" w:hAnsi="Times New Roman" w:cs="Times New Roman"/>
                      <w:b/>
                      <w:sz w:val="20"/>
                      <w:lang w:val="pt-BR"/>
                    </w:rPr>
                  </w:pPr>
                </w:p>
                <w:p w:rsidR="00D1601F" w:rsidRPr="00091D64" w:rsidRDefault="00D1601F">
                  <w:pPr>
                    <w:rPr>
                      <w:rFonts w:ascii="Times New Roman" w:hAnsi="Times New Roman" w:cs="Times New Roman"/>
                      <w:b/>
                      <w:sz w:val="20"/>
                      <w:lang w:val="pt-BR"/>
                    </w:rPr>
                  </w:pPr>
                </w:p>
                <w:p w:rsidR="00D1601F" w:rsidRPr="00091D64" w:rsidRDefault="00D1601F">
                  <w:pPr>
                    <w:rPr>
                      <w:rFonts w:ascii="Times New Roman" w:hAnsi="Times New Roman" w:cs="Times New Roman"/>
                      <w:b/>
                      <w:sz w:val="20"/>
                      <w:lang w:val="pt-BR"/>
                    </w:rPr>
                  </w:pPr>
                </w:p>
                <w:p w:rsidR="00D1601F" w:rsidRPr="00091D64" w:rsidRDefault="00D1601F">
                  <w:pPr>
                    <w:rPr>
                      <w:rFonts w:ascii="Times New Roman" w:hAnsi="Times New Roman" w:cs="Times New Roman"/>
                      <w:b/>
                      <w:sz w:val="20"/>
                      <w:lang w:val="pt-BR"/>
                    </w:rPr>
                  </w:pPr>
                </w:p>
                <w:p w:rsidR="00D1601F" w:rsidRPr="00091D64" w:rsidRDefault="00D1601F">
                  <w:pPr>
                    <w:rPr>
                      <w:rFonts w:ascii="Times New Roman" w:hAnsi="Times New Roman" w:cs="Times New Roman"/>
                      <w:b/>
                      <w:sz w:val="20"/>
                      <w:lang w:val="pt-BR"/>
                    </w:rPr>
                  </w:pPr>
                </w:p>
                <w:p w:rsidR="00D1601F" w:rsidRPr="00091D64" w:rsidRDefault="00D1601F">
                  <w:pPr>
                    <w:rPr>
                      <w:rFonts w:ascii="Times New Roman" w:hAnsi="Times New Roman" w:cs="Times New Roman"/>
                      <w:b/>
                      <w:sz w:val="20"/>
                      <w:lang w:val="pt-BR"/>
                    </w:rPr>
                  </w:pPr>
                </w:p>
                <w:p w:rsidR="00D1601F" w:rsidRPr="00091D64" w:rsidRDefault="00D1601F">
                  <w:pPr>
                    <w:rPr>
                      <w:rFonts w:ascii="Times New Roman" w:hAnsi="Times New Roman" w:cs="Times New Roman"/>
                      <w:sz w:val="20"/>
                      <w:lang w:val="pt-BR"/>
                    </w:rPr>
                  </w:pPr>
                </w:p>
                <w:p w:rsidR="008D2F34" w:rsidRPr="00091D64" w:rsidRDefault="008D2F34">
                  <w:pPr>
                    <w:pStyle w:val="ttulo2"/>
                    <w:rPr>
                      <w:rFonts w:ascii="Times New Roman" w:hAnsi="Times New Roman" w:cs="Times New Roman"/>
                      <w:sz w:val="20"/>
                      <w:lang w:val="pt-BR"/>
                    </w:rPr>
                  </w:pPr>
                  <w:r w:rsidRPr="00091D64">
                    <w:rPr>
                      <w:rFonts w:ascii="Times New Roman" w:hAnsi="Times New Roman" w:cs="Times New Roman"/>
                      <w:sz w:val="20"/>
                      <w:lang w:val="pt-BR"/>
                    </w:rPr>
                    <w:t>Fale Conosco</w:t>
                  </w:r>
                </w:p>
                <w:p w:rsidR="008D2F34" w:rsidRPr="00091D64" w:rsidRDefault="008D2F34" w:rsidP="008D2F34">
                  <w:pPr>
                    <w:rPr>
                      <w:rFonts w:ascii="Times New Roman" w:hAnsi="Times New Roman" w:cs="Times New Roman"/>
                      <w:sz w:val="20"/>
                      <w:lang w:val="pt-BR"/>
                    </w:rPr>
                  </w:pPr>
                  <w:r w:rsidRPr="00091D64">
                    <w:rPr>
                      <w:rFonts w:ascii="Times New Roman" w:hAnsi="Times New Roman" w:cs="Times New Roman"/>
                      <w:sz w:val="20"/>
                      <w:lang w:val="pt-BR"/>
                    </w:rPr>
                    <w:t>Telefone: 48 3263.6194</w:t>
                  </w:r>
                </w:p>
                <w:p w:rsidR="008D2F34" w:rsidRPr="00091D64" w:rsidRDefault="008D2F34" w:rsidP="008D2F34">
                  <w:pPr>
                    <w:rPr>
                      <w:rFonts w:ascii="Times New Roman" w:hAnsi="Times New Roman" w:cs="Times New Roman"/>
                      <w:color w:val="00B0F0"/>
                      <w:sz w:val="20"/>
                    </w:rPr>
                  </w:pPr>
                  <w:r w:rsidRPr="001F1DDB">
                    <w:rPr>
                      <w:rFonts w:ascii="Times New Roman" w:hAnsi="Times New Roman" w:cs="Times New Roman"/>
                      <w:sz w:val="20"/>
                    </w:rPr>
                    <w:t xml:space="preserve">Email: </w:t>
                  </w:r>
                  <w:hyperlink r:id="rId6" w:history="1">
                    <w:r w:rsidRPr="00091D64">
                      <w:rPr>
                        <w:rStyle w:val="Hyperlink"/>
                        <w:rFonts w:ascii="Times New Roman" w:hAnsi="Times New Roman" w:cs="Times New Roman"/>
                        <w:color w:val="00B0F0"/>
                        <w:sz w:val="20"/>
                      </w:rPr>
                      <w:t>cmdca@tijucas.sc.gov.br</w:t>
                    </w:r>
                  </w:hyperlink>
                </w:p>
                <w:p w:rsidR="008D2F34" w:rsidRPr="00091D64" w:rsidRDefault="008D2F34" w:rsidP="008D2F34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091D64">
                    <w:rPr>
                      <w:rFonts w:ascii="Times New Roman" w:hAnsi="Times New Roman" w:cs="Times New Roman"/>
                      <w:color w:val="00B0F0"/>
                      <w:sz w:val="20"/>
                    </w:rPr>
                    <w:t>http://www.tijucas.sc.gov.br/especiais/cons-mun-da-crianca-e-do-adolescente</w:t>
                  </w:r>
                </w:p>
              </w:tc>
            </w:tr>
            <w:tr w:rsidR="00FF4010" w:rsidRPr="007C6A14" w:rsidTr="002C5723">
              <w:trPr>
                <w:trHeight w:hRule="exact" w:val="7852"/>
              </w:trPr>
              <w:tc>
                <w:tcPr>
                  <w:tcW w:w="5000" w:type="pct"/>
                </w:tcPr>
                <w:p w:rsidR="00FF4010" w:rsidRPr="007C6A14" w:rsidRDefault="007C6A14" w:rsidP="00FF4010">
                  <w:pPr>
                    <w:pStyle w:val="ttulo1"/>
                    <w:rPr>
                      <w:rFonts w:ascii="Times New Roman" w:hAnsi="Times New Roman" w:cs="Times New Roman"/>
                      <w:sz w:val="20"/>
                      <w:lang w:val="pt-BR"/>
                    </w:rPr>
                  </w:pPr>
                  <w:r w:rsidRPr="007C6A14">
                    <w:rPr>
                      <w:rFonts w:ascii="Times New Roman" w:hAnsi="Times New Roman" w:cs="Times New Roman"/>
                      <w:sz w:val="20"/>
                      <w:lang w:val="pt-BR"/>
                    </w:rPr>
                    <w:t>NÃO MANDE PARA O GOVERNO FEDERAL EM BRAS</w:t>
                  </w:r>
                  <w:r>
                    <w:rPr>
                      <w:rFonts w:ascii="Times New Roman" w:hAnsi="Times New Roman" w:cs="Times New Roman"/>
                      <w:sz w:val="20"/>
                      <w:lang w:val="pt-BR"/>
                    </w:rPr>
                    <w:t>ÍLIA O QUE PODE FICAR EM NOSSO MUNICÍPIO E ATENDER NOSSA INFANCIA E ADOLESCENCIA.  SUA CONTRIBUIÇÃO I.R. É MUITO IMPORTANTE PARA NOSSAS CRIANÇAS E ADOLESCENTES.</w:t>
                  </w:r>
                </w:p>
              </w:tc>
            </w:tr>
            <w:tr w:rsidR="00FF4010" w:rsidRPr="007C6A14" w:rsidTr="002C5723">
              <w:trPr>
                <w:trHeight w:hRule="exact" w:val="7852"/>
              </w:trPr>
              <w:tc>
                <w:tcPr>
                  <w:tcW w:w="5000" w:type="pct"/>
                </w:tcPr>
                <w:p w:rsidR="00FF4010" w:rsidRPr="007C6A14" w:rsidRDefault="00FF4010" w:rsidP="00FF4010">
                  <w:pPr>
                    <w:pStyle w:val="ttulo1"/>
                    <w:rPr>
                      <w:rFonts w:ascii="Times New Roman" w:hAnsi="Times New Roman" w:cs="Times New Roman"/>
                      <w:sz w:val="20"/>
                      <w:lang w:val="pt-BR"/>
                    </w:rPr>
                  </w:pPr>
                </w:p>
              </w:tc>
            </w:tr>
            <w:tr w:rsidR="00FF4010" w:rsidRPr="007C6A14" w:rsidTr="002C5723">
              <w:trPr>
                <w:trHeight w:hRule="exact" w:val="7852"/>
              </w:trPr>
              <w:tc>
                <w:tcPr>
                  <w:tcW w:w="5000" w:type="pct"/>
                </w:tcPr>
                <w:p w:rsidR="00FF4010" w:rsidRPr="007C6A14" w:rsidRDefault="00FF4010" w:rsidP="00FF4010">
                  <w:pPr>
                    <w:pStyle w:val="ttulo1"/>
                    <w:rPr>
                      <w:rFonts w:ascii="Times New Roman" w:hAnsi="Times New Roman" w:cs="Times New Roman"/>
                      <w:sz w:val="20"/>
                      <w:lang w:val="pt-BR"/>
                    </w:rPr>
                  </w:pPr>
                </w:p>
              </w:tc>
            </w:tr>
            <w:tr w:rsidR="00FF4010" w:rsidRPr="007C6A14" w:rsidTr="002C5723">
              <w:trPr>
                <w:trHeight w:hRule="exact" w:val="7852"/>
              </w:trPr>
              <w:tc>
                <w:tcPr>
                  <w:tcW w:w="5000" w:type="pct"/>
                </w:tcPr>
                <w:p w:rsidR="00FF4010" w:rsidRPr="007C6A14" w:rsidRDefault="00FF4010" w:rsidP="00FF4010">
                  <w:pPr>
                    <w:pStyle w:val="ttulo1"/>
                    <w:rPr>
                      <w:rFonts w:ascii="Times New Roman" w:hAnsi="Times New Roman" w:cs="Times New Roman"/>
                      <w:sz w:val="20"/>
                      <w:lang w:val="pt-BR"/>
                    </w:rPr>
                  </w:pPr>
                </w:p>
              </w:tc>
            </w:tr>
            <w:tr w:rsidR="00FF4010" w:rsidRPr="007C6A14" w:rsidTr="002C5723">
              <w:trPr>
                <w:trHeight w:hRule="exact" w:val="7852"/>
              </w:trPr>
              <w:tc>
                <w:tcPr>
                  <w:tcW w:w="5000" w:type="pct"/>
                </w:tcPr>
                <w:p w:rsidR="00FF4010" w:rsidRPr="007C6A14" w:rsidRDefault="00FF4010" w:rsidP="00FF4010">
                  <w:pPr>
                    <w:pStyle w:val="ttulo1"/>
                    <w:rPr>
                      <w:rFonts w:ascii="Times New Roman" w:hAnsi="Times New Roman" w:cs="Times New Roman"/>
                      <w:sz w:val="20"/>
                      <w:lang w:val="pt-BR"/>
                    </w:rPr>
                  </w:pPr>
                </w:p>
              </w:tc>
            </w:tr>
            <w:tr w:rsidR="008D2F34" w:rsidRPr="007C6A14" w:rsidTr="002C5723">
              <w:trPr>
                <w:trHeight w:hRule="exact" w:val="2855"/>
              </w:trPr>
              <w:tc>
                <w:tcPr>
                  <w:tcW w:w="5000" w:type="pct"/>
                  <w:vAlign w:val="bottom"/>
                </w:tcPr>
                <w:tbl>
                  <w:tblPr>
                    <w:tblW w:w="4184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6"/>
                    <w:gridCol w:w="270"/>
                    <w:gridCol w:w="2364"/>
                  </w:tblGrid>
                  <w:tr w:rsidR="008D2F34" w:rsidRPr="007C6A14" w:rsidTr="002C5723">
                    <w:trPr>
                      <w:trHeight w:val="1531"/>
                    </w:trPr>
                    <w:tc>
                      <w:tcPr>
                        <w:tcW w:w="1588" w:type="pct"/>
                        <w:vAlign w:val="center"/>
                      </w:tcPr>
                      <w:p w:rsidR="008D2F34" w:rsidRPr="007C6A14" w:rsidRDefault="008D2F34">
                        <w:pPr>
                          <w:pStyle w:val="Semespaamento"/>
                          <w:rPr>
                            <w:rFonts w:ascii="Times New Roman" w:hAnsi="Times New Roman" w:cs="Times New Roman"/>
                            <w:sz w:val="20"/>
                            <w:lang w:val="pt-BR"/>
                          </w:rPr>
                        </w:pPr>
                      </w:p>
                    </w:tc>
                    <w:tc>
                      <w:tcPr>
                        <w:tcW w:w="350" w:type="pct"/>
                      </w:tcPr>
                      <w:p w:rsidR="008D2F34" w:rsidRPr="007C6A14" w:rsidRDefault="008D2F34">
                        <w:pPr>
                          <w:rPr>
                            <w:rFonts w:ascii="Times New Roman" w:hAnsi="Times New Roman" w:cs="Times New Roman"/>
                            <w:sz w:val="20"/>
                            <w:lang w:val="pt-BR"/>
                          </w:rPr>
                        </w:pPr>
                      </w:p>
                    </w:tc>
                    <w:tc>
                      <w:tcPr>
                        <w:tcW w:w="3062" w:type="pct"/>
                      </w:tcPr>
                      <w:p w:rsidR="00DA68FF" w:rsidRPr="007C6A14" w:rsidRDefault="00DA68FF" w:rsidP="008D2F34">
                        <w:pPr>
                          <w:pStyle w:val="rodap"/>
                          <w:rPr>
                            <w:rFonts w:ascii="Times New Roman" w:hAnsi="Times New Roman" w:cs="Times New Roman"/>
                            <w:sz w:val="20"/>
                            <w:lang w:val="pt-BR"/>
                          </w:rPr>
                        </w:pPr>
                      </w:p>
                    </w:tc>
                  </w:tr>
                </w:tbl>
                <w:p w:rsidR="008D2F34" w:rsidRPr="007C6A14" w:rsidRDefault="008D2F34">
                  <w:pPr>
                    <w:rPr>
                      <w:rFonts w:ascii="Times New Roman" w:hAnsi="Times New Roman" w:cs="Times New Roman"/>
                      <w:sz w:val="20"/>
                      <w:lang w:val="pt-BR"/>
                    </w:rPr>
                  </w:pPr>
                </w:p>
              </w:tc>
            </w:tr>
          </w:tbl>
          <w:p w:rsidR="008D2F34" w:rsidRPr="007C6A14" w:rsidRDefault="008D2F34">
            <w:pPr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365" w:type="dxa"/>
          </w:tcPr>
          <w:p w:rsidR="008D2F34" w:rsidRPr="007C6A14" w:rsidRDefault="008D2F34">
            <w:pPr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365" w:type="dxa"/>
          </w:tcPr>
          <w:p w:rsidR="008D2F34" w:rsidRPr="007C6A14" w:rsidRDefault="008D2F34">
            <w:pPr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3702" w:type="dxa"/>
          </w:tcPr>
          <w:tbl>
            <w:tblPr>
              <w:tblStyle w:val="Layoutdetabela"/>
              <w:tblW w:w="4869" w:type="pct"/>
              <w:tblLayout w:type="fixed"/>
              <w:tblLook w:val="04A0" w:firstRow="1" w:lastRow="0" w:firstColumn="1" w:lastColumn="0" w:noHBand="0" w:noVBand="1"/>
            </w:tblPr>
            <w:tblGrid>
              <w:gridCol w:w="3605"/>
            </w:tblGrid>
            <w:tr w:rsidR="008D2F34" w:rsidRPr="00091D64" w:rsidTr="00E7534D">
              <w:trPr>
                <w:trHeight w:hRule="exact" w:val="5468"/>
              </w:trPr>
              <w:tc>
                <w:tcPr>
                  <w:tcW w:w="5000" w:type="pct"/>
                </w:tcPr>
                <w:p w:rsidR="00501540" w:rsidRPr="00936947" w:rsidRDefault="00936947" w:rsidP="00501540">
                  <w:pPr>
                    <w:pStyle w:val="legenda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lang w:val="pt-BR"/>
                    </w:rPr>
                  </w:pPr>
                  <w:r w:rsidRPr="007C6A14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pt-BR"/>
                    </w:rPr>
                    <w:t xml:space="preserve">            </w:t>
                  </w:r>
                  <w:r w:rsidR="00501540" w:rsidRPr="00936947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lang w:val="pt-BR"/>
                    </w:rPr>
                    <w:t>TIJUCAS-SC</w:t>
                  </w:r>
                </w:p>
                <w:p w:rsidR="008D2F34" w:rsidRPr="00091D64" w:rsidRDefault="008D2F34">
                  <w:pPr>
                    <w:rPr>
                      <w:rFonts w:ascii="Times New Roman" w:hAnsi="Times New Roman" w:cs="Times New Roman"/>
                      <w:sz w:val="20"/>
                      <w:lang w:val="pt-BR"/>
                    </w:rPr>
                  </w:pPr>
                  <w:r w:rsidRPr="00091D64">
                    <w:rPr>
                      <w:rFonts w:ascii="Times New Roman" w:hAnsi="Times New Roman" w:cs="Times New Roman"/>
                      <w:noProof/>
                      <w:sz w:val="20"/>
                      <w:lang w:val="pt-BR" w:eastAsia="pt-BR"/>
                    </w:rPr>
                    <w:drawing>
                      <wp:inline distT="0" distB="0" distL="0" distR="0" wp14:anchorId="6A838F40" wp14:editId="541B721A">
                        <wp:extent cx="2257425" cy="1676400"/>
                        <wp:effectExtent l="0" t="0" r="9525" b="0"/>
                        <wp:docPr id="3" name="Image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57425" cy="1676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D2F34" w:rsidRPr="00091D64" w:rsidRDefault="008D2F34">
                  <w:pPr>
                    <w:rPr>
                      <w:rFonts w:ascii="Times New Roman" w:hAnsi="Times New Roman" w:cs="Times New Roman"/>
                      <w:sz w:val="20"/>
                      <w:lang w:val="pt-BR"/>
                    </w:rPr>
                  </w:pPr>
                </w:p>
              </w:tc>
            </w:tr>
            <w:tr w:rsidR="008D2F34" w:rsidRPr="007C6A14" w:rsidTr="00E7534D">
              <w:trPr>
                <w:trHeight w:hRule="exact" w:val="2208"/>
              </w:trPr>
              <w:tc>
                <w:tcPr>
                  <w:tcW w:w="5000" w:type="pct"/>
                </w:tcPr>
                <w:p w:rsidR="00936947" w:rsidRDefault="00936947" w:rsidP="002C5723">
                  <w:pPr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lang w:val="pt-BR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lang w:val="pt-BR"/>
                    </w:rPr>
                    <w:t xml:space="preserve">CRIANÇA E </w:t>
                  </w:r>
                  <w:r w:rsidR="00E7534D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lang w:val="pt-BR"/>
                    </w:rPr>
                    <w:t xml:space="preserve">            </w:t>
                  </w:r>
                  <w:r w:rsidR="00D435CF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lang w:val="pt-BR"/>
                    </w:rPr>
                    <w:t>ADOLESCENCIA:</w:t>
                  </w:r>
                  <w:r w:rsidR="008D2F34" w:rsidRPr="00D435CF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lang w:val="pt-BR"/>
                    </w:rPr>
                    <w:t xml:space="preserve"> </w:t>
                  </w:r>
                </w:p>
                <w:p w:rsidR="008D2F34" w:rsidRPr="00D435CF" w:rsidRDefault="00795855" w:rsidP="0093694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pt-B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lang w:val="pt-BR"/>
                    </w:rPr>
                    <w:t>Eu faço a minha parte e você?</w:t>
                  </w:r>
                </w:p>
              </w:tc>
            </w:tr>
            <w:tr w:rsidR="00936947" w:rsidRPr="00936947" w:rsidTr="00E7534D">
              <w:trPr>
                <w:trHeight w:hRule="exact" w:val="1788"/>
              </w:trPr>
              <w:tc>
                <w:tcPr>
                  <w:tcW w:w="5000" w:type="pct"/>
                  <w:shd w:val="clear" w:color="auto" w:fill="C45238" w:themeFill="accent1"/>
                  <w:vAlign w:val="bottom"/>
                </w:tcPr>
                <w:p w:rsidR="008D2F34" w:rsidRPr="00936947" w:rsidRDefault="00036F1A" w:rsidP="00936947">
                  <w:pPr>
                    <w:pStyle w:val="Subttulo"/>
                    <w:spacing w:after="0"/>
                    <w:ind w:left="0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pt-BR"/>
                    </w:rPr>
                  </w:pPr>
                  <w:r w:rsidRPr="0093694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pt-BR"/>
                    </w:rPr>
                    <w:t>Banco do Brasil S/A.</w:t>
                  </w:r>
                </w:p>
                <w:p w:rsidR="00936947" w:rsidRPr="00936947" w:rsidRDefault="0039665E" w:rsidP="00936947">
                  <w:pPr>
                    <w:spacing w:after="0"/>
                    <w:rPr>
                      <w:b/>
                      <w:color w:val="000000" w:themeColor="text1"/>
                      <w:sz w:val="28"/>
                      <w:szCs w:val="28"/>
                      <w:lang w:val="pt-BR"/>
                    </w:rPr>
                  </w:pPr>
                  <w:r w:rsidRPr="00936947">
                    <w:rPr>
                      <w:b/>
                      <w:color w:val="000000" w:themeColor="text1"/>
                      <w:sz w:val="28"/>
                      <w:szCs w:val="28"/>
                      <w:lang w:val="pt-BR"/>
                    </w:rPr>
                    <w:t xml:space="preserve">Ag.2723-5 – </w:t>
                  </w:r>
                </w:p>
                <w:p w:rsidR="0039665E" w:rsidRDefault="0039665E" w:rsidP="00936947">
                  <w:pPr>
                    <w:spacing w:after="0"/>
                    <w:rPr>
                      <w:b/>
                      <w:color w:val="000000" w:themeColor="text1"/>
                      <w:sz w:val="28"/>
                      <w:szCs w:val="28"/>
                      <w:lang w:val="pt-BR"/>
                    </w:rPr>
                  </w:pPr>
                  <w:r w:rsidRPr="00936947">
                    <w:rPr>
                      <w:b/>
                      <w:color w:val="000000" w:themeColor="text1"/>
                      <w:sz w:val="28"/>
                      <w:szCs w:val="28"/>
                      <w:lang w:val="pt-BR"/>
                    </w:rPr>
                    <w:t>Conta Corrente 1.600-4</w:t>
                  </w:r>
                </w:p>
                <w:p w:rsidR="00E7534D" w:rsidRPr="00936947" w:rsidRDefault="00E7534D" w:rsidP="00936947">
                  <w:pPr>
                    <w:spacing w:after="0"/>
                    <w:rPr>
                      <w:b/>
                      <w:color w:val="000000" w:themeColor="text1"/>
                      <w:sz w:val="28"/>
                      <w:szCs w:val="28"/>
                      <w:lang w:val="pt-BR"/>
                    </w:rPr>
                  </w:pPr>
                  <w:r>
                    <w:rPr>
                      <w:b/>
                      <w:color w:val="000000" w:themeColor="text1"/>
                      <w:sz w:val="28"/>
                      <w:szCs w:val="28"/>
                      <w:lang w:val="pt-BR"/>
                    </w:rPr>
                    <w:t xml:space="preserve"> FIA</w:t>
                  </w:r>
                  <w:r w:rsidR="007C6A14">
                    <w:rPr>
                      <w:b/>
                      <w:color w:val="000000" w:themeColor="text1"/>
                      <w:sz w:val="28"/>
                      <w:szCs w:val="28"/>
                      <w:lang w:val="pt-BR"/>
                    </w:rPr>
                    <w:t>-TIJUCAS</w:t>
                  </w:r>
                </w:p>
                <w:p w:rsidR="00795855" w:rsidRPr="00936947" w:rsidRDefault="00795855" w:rsidP="0039665E">
                  <w:pPr>
                    <w:rPr>
                      <w:color w:val="000000" w:themeColor="text1"/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:rsidR="008D2F34" w:rsidRPr="00091D64" w:rsidRDefault="008D2F34">
            <w:pPr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</w:tr>
    </w:tbl>
    <w:p w:rsidR="0027735E" w:rsidRPr="00091D64" w:rsidRDefault="0027735E">
      <w:pPr>
        <w:pStyle w:val="Semespaamento"/>
        <w:rPr>
          <w:rFonts w:ascii="Times New Roman" w:hAnsi="Times New Roman" w:cs="Times New Roman"/>
          <w:sz w:val="20"/>
          <w:lang w:val="pt-BR"/>
        </w:rPr>
      </w:pPr>
    </w:p>
    <w:tbl>
      <w:tblPr>
        <w:tblStyle w:val="Layoutdetabela"/>
        <w:tblW w:w="0" w:type="auto"/>
        <w:jc w:val="center"/>
        <w:tblLayout w:type="fixed"/>
        <w:tblLook w:val="04A0" w:firstRow="1" w:lastRow="0" w:firstColumn="1" w:lastColumn="0" w:noHBand="0" w:noVBand="1"/>
        <w:tblDescription w:val="Brochure layout table page 2"/>
      </w:tblPr>
      <w:tblGrid>
        <w:gridCol w:w="4266"/>
        <w:gridCol w:w="713"/>
        <w:gridCol w:w="125"/>
        <w:gridCol w:w="4431"/>
        <w:gridCol w:w="720"/>
        <w:gridCol w:w="519"/>
        <w:gridCol w:w="4052"/>
      </w:tblGrid>
      <w:tr w:rsidR="0027735E" w:rsidRPr="007C6A14" w:rsidTr="00795855">
        <w:trPr>
          <w:trHeight w:hRule="exact" w:val="10800"/>
          <w:jc w:val="center"/>
        </w:trPr>
        <w:tc>
          <w:tcPr>
            <w:tcW w:w="4266" w:type="dxa"/>
          </w:tcPr>
          <w:p w:rsidR="0027735E" w:rsidRPr="00036F1A" w:rsidRDefault="00CA3862">
            <w:pPr>
              <w:spacing w:after="320"/>
              <w:rPr>
                <w:rFonts w:ascii="Times New Roman" w:hAnsi="Times New Roman" w:cs="Times New Roman"/>
                <w:sz w:val="20"/>
                <w:lang w:val="pt-BR"/>
              </w:rPr>
            </w:pPr>
            <w:r>
              <w:rPr>
                <w:noProof/>
                <w:lang w:val="pt-BR" w:eastAsia="pt-BR"/>
              </w:rPr>
              <w:lastRenderedPageBreak/>
              <w:drawing>
                <wp:inline distT="0" distB="0" distL="0" distR="0" wp14:anchorId="7CA8B05D" wp14:editId="5052F227">
                  <wp:extent cx="1771650" cy="952500"/>
                  <wp:effectExtent l="0" t="0" r="0" b="0"/>
                  <wp:docPr id="7" name="Imagem 7" descr="https://encrypted-tbn1.gstatic.com/images?q=tbn:ANd9GcQbBX1ta6t-_8DVTJlDJnY9GmuuoWTjtBuqvgryFVvGR74_1oR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ncrypted-tbn1.gstatic.com/images?q=tbn:ANd9GcQbBX1ta6t-_8DVTJlDJnY9GmuuoWTjtBuqvgryFVvGR74_1oR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448F" w:rsidRPr="009C2370" w:rsidRDefault="00795855" w:rsidP="005E448F">
            <w:pPr>
              <w:pStyle w:val="ttulo1"/>
              <w:rPr>
                <w:rFonts w:ascii="Times New Roman" w:hAnsi="Times New Roman" w:cs="Times New Roman"/>
                <w:color w:val="000000" w:themeColor="text1"/>
                <w:sz w:val="20"/>
                <w:lang w:val="pt-BR"/>
              </w:rPr>
            </w:pPr>
            <w:r w:rsidRPr="009C2370">
              <w:rPr>
                <w:rFonts w:ascii="Times New Roman" w:hAnsi="Times New Roman" w:cs="Times New Roman"/>
                <w:color w:val="000000" w:themeColor="text1"/>
                <w:sz w:val="20"/>
                <w:lang w:val="pt-BR"/>
              </w:rPr>
              <w:t>Vamos fazer um mundo melhor para nossas crianças e adolescentes.</w:t>
            </w:r>
          </w:p>
          <w:p w:rsidR="001F1DDB" w:rsidRPr="009C2370" w:rsidRDefault="001F1DDB" w:rsidP="001F1DDB">
            <w:pPr>
              <w:pStyle w:val="ttulo1"/>
              <w:rPr>
                <w:rFonts w:ascii="Times New Roman" w:hAnsi="Times New Roman" w:cs="Times New Roman"/>
                <w:color w:val="00B0F0"/>
                <w:sz w:val="20"/>
                <w:lang w:val="pt-BR"/>
              </w:rPr>
            </w:pPr>
            <w:r w:rsidRPr="009C2370">
              <w:rPr>
                <w:rFonts w:ascii="Times New Roman" w:hAnsi="Times New Roman" w:cs="Times New Roman"/>
                <w:color w:val="00B0F0"/>
                <w:sz w:val="20"/>
                <w:lang w:val="pt-BR"/>
              </w:rPr>
              <w:t>PROJETOS JÁ APROVADOS COM A VERBA FIA QUE SERÁ INICIADO EM FEVEREIRO DE 2015 EM NOSSO SERVIÇO DE CONVIVÊNCIA E FORTALECIMENTO DE VINCULOS</w:t>
            </w:r>
            <w:r w:rsidR="009C2370">
              <w:rPr>
                <w:rFonts w:ascii="Times New Roman" w:hAnsi="Times New Roman" w:cs="Times New Roman"/>
                <w:color w:val="00B0F0"/>
                <w:sz w:val="20"/>
                <w:lang w:val="pt-BR"/>
              </w:rPr>
              <w:t>-PETI</w:t>
            </w:r>
            <w:r w:rsidR="007C6A14">
              <w:rPr>
                <w:rFonts w:ascii="Times New Roman" w:hAnsi="Times New Roman" w:cs="Times New Roman"/>
                <w:color w:val="00B0F0"/>
                <w:sz w:val="20"/>
                <w:lang w:val="pt-BR"/>
              </w:rPr>
              <w:t xml:space="preserve"> EM PARCERIA COM A EMPRESA PORTOBELLO S/A</w:t>
            </w:r>
          </w:p>
          <w:p w:rsidR="001F1DDB" w:rsidRDefault="005E448F" w:rsidP="001F1DDB">
            <w:pPr>
              <w:pStyle w:val="ttulo1"/>
              <w:rPr>
                <w:sz w:val="24"/>
                <w:szCs w:val="24"/>
                <w:lang w:val="pt-BR"/>
              </w:rPr>
            </w:pPr>
            <w:r w:rsidRPr="001F1DDB">
              <w:rPr>
                <w:sz w:val="24"/>
                <w:szCs w:val="24"/>
                <w:lang w:val="pt-BR"/>
              </w:rPr>
              <w:t xml:space="preserve">Projeto </w:t>
            </w:r>
            <w:proofErr w:type="gramStart"/>
            <w:r w:rsidR="001F1DDB" w:rsidRPr="001F1DDB">
              <w:rPr>
                <w:sz w:val="24"/>
                <w:szCs w:val="24"/>
                <w:lang w:val="pt-BR"/>
              </w:rPr>
              <w:t xml:space="preserve">MUSICAÇÃO </w:t>
            </w:r>
            <w:r w:rsidRPr="001F1DDB">
              <w:rPr>
                <w:sz w:val="24"/>
                <w:szCs w:val="24"/>
                <w:lang w:val="pt-BR"/>
              </w:rPr>
              <w:t xml:space="preserve"> </w:t>
            </w:r>
            <w:r w:rsidR="001F1DDB">
              <w:rPr>
                <w:sz w:val="24"/>
                <w:szCs w:val="24"/>
                <w:lang w:val="pt-BR"/>
              </w:rPr>
              <w:t>-</w:t>
            </w:r>
            <w:proofErr w:type="gramEnd"/>
            <w:r w:rsidR="001F1DDB">
              <w:rPr>
                <w:sz w:val="24"/>
                <w:szCs w:val="24"/>
                <w:lang w:val="pt-BR"/>
              </w:rPr>
              <w:t xml:space="preserve"> Cultura e Disciplina : </w:t>
            </w:r>
            <w:r w:rsidR="001F1DDB" w:rsidRPr="001F1DDB">
              <w:rPr>
                <w:rFonts w:ascii="Times New Roman" w:hAnsi="Times New Roman" w:cs="Times New Roman"/>
                <w:color w:val="000000" w:themeColor="text1"/>
                <w:sz w:val="20"/>
                <w:lang w:val="pt-BR"/>
              </w:rPr>
              <w:t>O CORAL desenvolvido no ano de 2012</w:t>
            </w:r>
            <w:r w:rsidR="009C2370">
              <w:rPr>
                <w:rFonts w:ascii="Times New Roman" w:hAnsi="Times New Roman" w:cs="Times New Roman"/>
                <w:color w:val="000000" w:themeColor="text1"/>
                <w:sz w:val="20"/>
                <w:lang w:val="pt-BR"/>
              </w:rPr>
              <w:t>/3</w:t>
            </w:r>
            <w:r w:rsidR="001F1DDB" w:rsidRPr="001F1DDB">
              <w:rPr>
                <w:rFonts w:ascii="Times New Roman" w:hAnsi="Times New Roman" w:cs="Times New Roman"/>
                <w:color w:val="000000" w:themeColor="text1"/>
                <w:sz w:val="20"/>
                <w:lang w:val="pt-BR"/>
              </w:rPr>
              <w:t xml:space="preserve"> no CRAS foi uma tentativa </w:t>
            </w:r>
            <w:r w:rsidR="001F1DDB">
              <w:rPr>
                <w:rFonts w:ascii="Times New Roman" w:hAnsi="Times New Roman" w:cs="Times New Roman"/>
                <w:color w:val="000000" w:themeColor="text1"/>
                <w:sz w:val="20"/>
                <w:lang w:val="pt-BR"/>
              </w:rPr>
              <w:t xml:space="preserve">de </w:t>
            </w:r>
            <w:r w:rsidR="001F1DDB" w:rsidRPr="001F1DDB">
              <w:rPr>
                <w:rFonts w:ascii="Times New Roman" w:hAnsi="Times New Roman" w:cs="Times New Roman"/>
                <w:color w:val="000000" w:themeColor="text1"/>
                <w:sz w:val="20"/>
                <w:lang w:val="pt-BR"/>
              </w:rPr>
              <w:t>sucesso, onde 28 crianças moradores no bairro da Praça, desenvolveram suas habilidades dentro da música lírica</w:t>
            </w:r>
            <w:r w:rsidR="001F1DDB">
              <w:rPr>
                <w:rFonts w:ascii="Times New Roman" w:hAnsi="Times New Roman" w:cs="Times New Roman"/>
                <w:color w:val="000000" w:themeColor="text1"/>
                <w:sz w:val="20"/>
                <w:lang w:val="pt-BR"/>
              </w:rPr>
              <w:t xml:space="preserve">, </w:t>
            </w:r>
            <w:r w:rsidR="001F1DDB" w:rsidRPr="001F1DDB">
              <w:rPr>
                <w:rFonts w:ascii="Times New Roman" w:hAnsi="Times New Roman" w:cs="Times New Roman"/>
                <w:color w:val="000000" w:themeColor="text1"/>
                <w:sz w:val="20"/>
                <w:lang w:val="pt-BR"/>
              </w:rPr>
              <w:t xml:space="preserve"> tendo se apresentado  no LIC –Lagoa Iate Club em um SARAU e </w:t>
            </w:r>
            <w:r w:rsidR="001F1DDB">
              <w:rPr>
                <w:rFonts w:ascii="Times New Roman" w:hAnsi="Times New Roman" w:cs="Times New Roman"/>
                <w:color w:val="000000" w:themeColor="text1"/>
                <w:sz w:val="20"/>
                <w:lang w:val="pt-BR"/>
              </w:rPr>
              <w:t xml:space="preserve">no Natal na  Igreja Católica de </w:t>
            </w:r>
            <w:proofErr w:type="spellStart"/>
            <w:r w:rsidR="001F1DDB">
              <w:rPr>
                <w:rFonts w:ascii="Times New Roman" w:hAnsi="Times New Roman" w:cs="Times New Roman"/>
                <w:color w:val="000000" w:themeColor="text1"/>
                <w:sz w:val="20"/>
                <w:lang w:val="pt-BR"/>
              </w:rPr>
              <w:t>Canelinha-SC</w:t>
            </w:r>
            <w:proofErr w:type="spellEnd"/>
            <w:r w:rsidR="001F1DDB">
              <w:rPr>
                <w:rFonts w:ascii="Times New Roman" w:hAnsi="Times New Roman" w:cs="Times New Roman"/>
                <w:color w:val="000000" w:themeColor="text1"/>
                <w:sz w:val="20"/>
                <w:lang w:val="pt-BR"/>
              </w:rPr>
              <w:t xml:space="preserve">, </w:t>
            </w:r>
            <w:r w:rsidR="001F1DDB" w:rsidRPr="001F1DDB">
              <w:rPr>
                <w:rFonts w:ascii="Times New Roman" w:hAnsi="Times New Roman" w:cs="Times New Roman"/>
                <w:color w:val="000000" w:themeColor="text1"/>
                <w:sz w:val="20"/>
                <w:lang w:val="pt-BR"/>
              </w:rPr>
              <w:t>foram muito elogiados</w:t>
            </w:r>
          </w:p>
          <w:p w:rsidR="001F1DDB" w:rsidRDefault="001F1DDB" w:rsidP="001F1DDB">
            <w:pPr>
              <w:pStyle w:val="ttulo1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Projeto: Depende de Nós: </w:t>
            </w:r>
            <w:r w:rsidRPr="001F1DDB">
              <w:rPr>
                <w:color w:val="000000" w:themeColor="text1"/>
                <w:sz w:val="24"/>
                <w:szCs w:val="24"/>
                <w:lang w:val="pt-BR"/>
              </w:rPr>
              <w:t>Será desenvolvido pelo palhaço Tijuquinha</w:t>
            </w:r>
            <w:r>
              <w:rPr>
                <w:color w:val="000000" w:themeColor="text1"/>
                <w:sz w:val="24"/>
                <w:szCs w:val="24"/>
                <w:lang w:val="pt-BR"/>
              </w:rPr>
              <w:t xml:space="preserve"> em nosso serviço de Convivência Familiar e Comunitária-PETI, o objetivo é desenvolver nestas crianças a solidariedade </w:t>
            </w:r>
            <w:r w:rsidR="002C5723">
              <w:rPr>
                <w:color w:val="000000" w:themeColor="text1"/>
                <w:sz w:val="24"/>
                <w:szCs w:val="24"/>
                <w:lang w:val="pt-BR"/>
              </w:rPr>
              <w:t>e estimular a auto estima.</w:t>
            </w:r>
          </w:p>
          <w:p w:rsidR="001F1DDB" w:rsidRPr="001F1DDB" w:rsidRDefault="001F1DDB" w:rsidP="001F1DDB">
            <w:pPr>
              <w:rPr>
                <w:color w:val="FF0000"/>
                <w:sz w:val="22"/>
                <w:szCs w:val="22"/>
                <w:lang w:val="pt-BR"/>
              </w:rPr>
            </w:pPr>
            <w:r w:rsidRPr="001F1DDB">
              <w:rPr>
                <w:color w:val="FF0000"/>
                <w:sz w:val="22"/>
                <w:szCs w:val="22"/>
                <w:lang w:val="pt-BR"/>
              </w:rPr>
              <w:t>Algumas ideias que faltam investimento:</w:t>
            </w:r>
          </w:p>
          <w:p w:rsidR="0027735E" w:rsidRDefault="005E448F" w:rsidP="007C6A14">
            <w:pPr>
              <w:spacing w:after="0" w:line="240" w:lineRule="auto"/>
              <w:rPr>
                <w:b/>
                <w:lang w:val="pt-BR"/>
              </w:rPr>
            </w:pPr>
            <w:r w:rsidRPr="002C5723">
              <w:rPr>
                <w:b/>
                <w:lang w:val="pt-BR"/>
              </w:rPr>
              <w:t>Projeto de Dança e Cultura</w:t>
            </w:r>
          </w:p>
          <w:p w:rsidR="007C6A14" w:rsidRDefault="007C6A14" w:rsidP="007C6A14">
            <w:pPr>
              <w:spacing w:after="0" w:line="240" w:lineRule="auto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Projeto </w:t>
            </w:r>
            <w:proofErr w:type="spellStart"/>
            <w:r>
              <w:rPr>
                <w:b/>
                <w:lang w:val="pt-BR"/>
              </w:rPr>
              <w:t>Reciclarte</w:t>
            </w:r>
            <w:proofErr w:type="spellEnd"/>
            <w:r>
              <w:rPr>
                <w:b/>
                <w:lang w:val="pt-BR"/>
              </w:rPr>
              <w:t>-Reciclagem</w:t>
            </w:r>
          </w:p>
          <w:p w:rsidR="002C5723" w:rsidRPr="002C5723" w:rsidRDefault="002C5723" w:rsidP="007C6A14">
            <w:pPr>
              <w:spacing w:after="0" w:line="240" w:lineRule="auto"/>
              <w:rPr>
                <w:b/>
                <w:lang w:val="pt-BR"/>
              </w:rPr>
            </w:pPr>
            <w:r>
              <w:rPr>
                <w:b/>
                <w:lang w:val="pt-BR"/>
              </w:rPr>
              <w:t>Projeto Fanfarra</w:t>
            </w:r>
          </w:p>
          <w:p w:rsidR="00795855" w:rsidRPr="00795855" w:rsidRDefault="00B80CB0" w:rsidP="002C5723">
            <w:pPr>
              <w:rPr>
                <w:rFonts w:ascii="Times New Roman" w:hAnsi="Times New Roman" w:cs="Times New Roman"/>
                <w:sz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 xml:space="preserve">Estamos esperando sua ajuda para continuar com este </w:t>
            </w:r>
            <w:r w:rsidR="005E448F">
              <w:rPr>
                <w:rFonts w:ascii="Times New Roman" w:hAnsi="Times New Roman" w:cs="Times New Roman"/>
                <w:sz w:val="20"/>
                <w:lang w:val="pt-BR"/>
              </w:rPr>
              <w:t>e outros projetos</w:t>
            </w:r>
            <w:r>
              <w:rPr>
                <w:rFonts w:ascii="Times New Roman" w:hAnsi="Times New Roman" w:cs="Times New Roman"/>
                <w:sz w:val="20"/>
                <w:lang w:val="pt-BR"/>
              </w:rPr>
              <w:t>. Porque trazer coral de outras cidades para</w:t>
            </w:r>
            <w:r w:rsidR="002C5723">
              <w:rPr>
                <w:rFonts w:ascii="Times New Roman" w:hAnsi="Times New Roman" w:cs="Times New Roman"/>
                <w:sz w:val="20"/>
                <w:lang w:val="pt-BR"/>
              </w:rPr>
              <w:t xml:space="preserve"> se apresentarem em Tijucas?</w:t>
            </w:r>
            <w:r>
              <w:rPr>
                <w:rFonts w:ascii="Times New Roman" w:hAnsi="Times New Roman" w:cs="Times New Roman"/>
                <w:sz w:val="20"/>
                <w:lang w:val="pt-BR"/>
              </w:rPr>
              <w:t xml:space="preserve"> </w:t>
            </w:r>
            <w:r w:rsidR="002C5723">
              <w:rPr>
                <w:rFonts w:ascii="Times New Roman" w:hAnsi="Times New Roman" w:cs="Times New Roman"/>
                <w:sz w:val="20"/>
                <w:lang w:val="pt-BR"/>
              </w:rPr>
              <w:t>N</w:t>
            </w:r>
            <w:r>
              <w:rPr>
                <w:rFonts w:ascii="Times New Roman" w:hAnsi="Times New Roman" w:cs="Times New Roman"/>
                <w:sz w:val="20"/>
                <w:lang w:val="pt-BR"/>
              </w:rPr>
              <w:t>ossas crianças também tem habilidad</w:t>
            </w:r>
            <w:r w:rsidR="005E448F">
              <w:rPr>
                <w:rFonts w:ascii="Times New Roman" w:hAnsi="Times New Roman" w:cs="Times New Roman"/>
                <w:sz w:val="20"/>
                <w:lang w:val="pt-BR"/>
              </w:rPr>
              <w:t>es e capacidade, basta investir</w:t>
            </w:r>
            <w:r>
              <w:rPr>
                <w:rFonts w:ascii="Times New Roman" w:hAnsi="Times New Roman" w:cs="Times New Roman"/>
                <w:sz w:val="20"/>
                <w:lang w:val="pt-BR"/>
              </w:rPr>
              <w:t xml:space="preserve">mos na sua educação. </w:t>
            </w:r>
          </w:p>
        </w:tc>
        <w:tc>
          <w:tcPr>
            <w:tcW w:w="713" w:type="dxa"/>
          </w:tcPr>
          <w:p w:rsidR="0027735E" w:rsidRPr="00795855" w:rsidRDefault="0027735E">
            <w:pPr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125" w:type="dxa"/>
          </w:tcPr>
          <w:p w:rsidR="0027735E" w:rsidRPr="00795855" w:rsidRDefault="0027735E">
            <w:pPr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431" w:type="dxa"/>
          </w:tcPr>
          <w:p w:rsidR="0027735E" w:rsidRPr="00091D64" w:rsidRDefault="00DA68FF">
            <w:pPr>
              <w:pStyle w:val="ttulo2"/>
              <w:spacing w:before="200"/>
              <w:rPr>
                <w:rFonts w:ascii="Times New Roman" w:hAnsi="Times New Roman" w:cs="Times New Roman"/>
                <w:sz w:val="20"/>
                <w:lang w:val="pt-BR"/>
              </w:rPr>
            </w:pPr>
            <w:r w:rsidRPr="00091D64">
              <w:rPr>
                <w:rFonts w:ascii="Times New Roman" w:hAnsi="Times New Roman" w:cs="Times New Roman"/>
                <w:sz w:val="20"/>
                <w:lang w:val="pt-BR"/>
              </w:rPr>
              <w:t>Como fazer a destinação?</w:t>
            </w:r>
          </w:p>
          <w:p w:rsidR="0027735E" w:rsidRPr="00091D64" w:rsidRDefault="00CA3862">
            <w:pPr>
              <w:rPr>
                <w:rFonts w:ascii="Times New Roman" w:hAnsi="Times New Roman" w:cs="Times New Roman"/>
                <w:sz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Não vai sair nada do seu bolso e sim do valor a ser pago do</w:t>
            </w:r>
            <w:r w:rsidR="00DA68FF" w:rsidRPr="00091D64">
              <w:rPr>
                <w:rFonts w:ascii="Times New Roman" w:hAnsi="Times New Roman" w:cs="Times New Roman"/>
                <w:sz w:val="20"/>
                <w:lang w:val="pt-BR"/>
              </w:rPr>
              <w:t xml:space="preserve"> I.R., é o leão quem paga a conta e ajuda as crianças de Tijucas a terem um melhor atendimento, com projetos inovadores no contra período escolar.</w:t>
            </w:r>
          </w:p>
          <w:p w:rsidR="00E7534D" w:rsidRDefault="0039665E">
            <w:pPr>
              <w:pStyle w:val="Citao"/>
              <w:rPr>
                <w:rFonts w:ascii="Times New Roman" w:hAnsi="Times New Roman" w:cs="Times New Roman"/>
                <w:b/>
                <w:sz w:val="20"/>
                <w:lang w:val="pt-BR"/>
              </w:rPr>
            </w:pPr>
            <w:r w:rsidRPr="00501540">
              <w:rPr>
                <w:rFonts w:ascii="Times New Roman" w:hAnsi="Times New Roman" w:cs="Times New Roman"/>
                <w:b/>
                <w:sz w:val="20"/>
                <w:lang w:val="pt-BR"/>
              </w:rPr>
              <w:t xml:space="preserve">Com a ajuda de todos poderemos realizar vários projetos que atendam crianças e adolescentes no </w:t>
            </w:r>
            <w:r w:rsidR="00795855" w:rsidRPr="00501540">
              <w:rPr>
                <w:rFonts w:ascii="Times New Roman" w:hAnsi="Times New Roman" w:cs="Times New Roman"/>
                <w:b/>
                <w:sz w:val="20"/>
                <w:lang w:val="pt-BR"/>
              </w:rPr>
              <w:t>contra período</w:t>
            </w:r>
            <w:r w:rsidRPr="00501540">
              <w:rPr>
                <w:rFonts w:ascii="Times New Roman" w:hAnsi="Times New Roman" w:cs="Times New Roman"/>
                <w:b/>
                <w:sz w:val="20"/>
                <w:lang w:val="pt-BR"/>
              </w:rPr>
              <w:t xml:space="preserve"> escolar</w:t>
            </w:r>
            <w:r w:rsidR="00795855" w:rsidRPr="00501540">
              <w:rPr>
                <w:rFonts w:ascii="Times New Roman" w:hAnsi="Times New Roman" w:cs="Times New Roman"/>
                <w:b/>
                <w:sz w:val="20"/>
                <w:lang w:val="pt-BR"/>
              </w:rPr>
              <w:t xml:space="preserve">. </w:t>
            </w:r>
          </w:p>
          <w:p w:rsidR="0027735E" w:rsidRPr="00501540" w:rsidRDefault="00795855">
            <w:pPr>
              <w:pStyle w:val="Citao"/>
              <w:rPr>
                <w:rFonts w:ascii="Times New Roman" w:hAnsi="Times New Roman" w:cs="Times New Roman"/>
                <w:b/>
                <w:sz w:val="20"/>
                <w:lang w:val="pt-BR"/>
              </w:rPr>
            </w:pPr>
            <w:r w:rsidRPr="00501540">
              <w:rPr>
                <w:rFonts w:ascii="Times New Roman" w:hAnsi="Times New Roman" w:cs="Times New Roman"/>
                <w:b/>
                <w:sz w:val="20"/>
                <w:lang w:val="pt-BR"/>
              </w:rPr>
              <w:t>LUGAR DE CRIANÇA É NO ORÇAMENTO PÚBLICO E NOS PROJETOS SOCIAIS.</w:t>
            </w:r>
          </w:p>
          <w:p w:rsidR="0027735E" w:rsidRPr="00091D64" w:rsidRDefault="00DA68FF">
            <w:pPr>
              <w:rPr>
                <w:rFonts w:ascii="Times New Roman" w:hAnsi="Times New Roman" w:cs="Times New Roman"/>
                <w:b/>
                <w:sz w:val="20"/>
                <w:u w:val="single"/>
                <w:lang w:val="pt-BR"/>
              </w:rPr>
            </w:pPr>
            <w:r w:rsidRPr="00091D64">
              <w:rPr>
                <w:rFonts w:ascii="Times New Roman" w:hAnsi="Times New Roman" w:cs="Times New Roman"/>
                <w:b/>
                <w:sz w:val="20"/>
                <w:u w:val="single"/>
                <w:lang w:val="pt-BR"/>
              </w:rPr>
              <w:t>Como funciona?</w:t>
            </w:r>
          </w:p>
          <w:p w:rsidR="0027735E" w:rsidRPr="00091D64" w:rsidRDefault="008C5A74">
            <w:pPr>
              <w:rPr>
                <w:rFonts w:ascii="Times New Roman" w:hAnsi="Times New Roman" w:cs="Times New Roman"/>
                <w:sz w:val="20"/>
                <w:lang w:val="pt-BR"/>
              </w:rPr>
            </w:pPr>
            <w:r w:rsidRPr="00091D64">
              <w:rPr>
                <w:rFonts w:ascii="Times New Roman" w:hAnsi="Times New Roman" w:cs="Times New Roman"/>
                <w:sz w:val="20"/>
                <w:lang w:val="pt-BR"/>
              </w:rPr>
              <w:t>Faça uma prévia de sua declaração e verifique quanto vai ser seu imposto devido. Não confundir imposto devido com imposto a pagar, ou seja, o imposto devido é a soma do imposto retido na fonte mais o imposto a pagar.</w:t>
            </w:r>
          </w:p>
          <w:p w:rsidR="008C5A74" w:rsidRPr="00091D64" w:rsidRDefault="008C5A74">
            <w:pPr>
              <w:rPr>
                <w:rFonts w:ascii="Times New Roman" w:hAnsi="Times New Roman" w:cs="Times New Roman"/>
                <w:b/>
                <w:sz w:val="20"/>
                <w:lang w:val="pt-BR"/>
              </w:rPr>
            </w:pPr>
            <w:r w:rsidRPr="00091D64">
              <w:rPr>
                <w:rFonts w:ascii="Times New Roman" w:hAnsi="Times New Roman" w:cs="Times New Roman"/>
                <w:b/>
                <w:sz w:val="20"/>
                <w:lang w:val="pt-BR"/>
              </w:rPr>
              <w:t>SIMULAÇÃO I: PESSOA FÍSICA</w:t>
            </w:r>
          </w:p>
          <w:p w:rsidR="008C5A74" w:rsidRPr="00091D64" w:rsidRDefault="008C5A74">
            <w:pPr>
              <w:rPr>
                <w:rFonts w:ascii="Times New Roman" w:hAnsi="Times New Roman" w:cs="Times New Roman"/>
                <w:b/>
                <w:sz w:val="20"/>
                <w:lang w:val="pt-BR"/>
              </w:rPr>
            </w:pPr>
            <w:r w:rsidRPr="00091D64">
              <w:rPr>
                <w:rFonts w:ascii="Times New Roman" w:hAnsi="Times New Roman" w:cs="Times New Roman"/>
                <w:b/>
                <w:sz w:val="20"/>
                <w:lang w:val="pt-BR"/>
              </w:rPr>
              <w:t>Declaração com imposto de renda a RESTITUIR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88"/>
              <w:gridCol w:w="1379"/>
            </w:tblGrid>
            <w:tr w:rsidR="008C5A74" w:rsidRPr="00091D64" w:rsidTr="00091D64">
              <w:trPr>
                <w:trHeight w:val="106"/>
              </w:trPr>
              <w:tc>
                <w:tcPr>
                  <w:tcW w:w="2688" w:type="dxa"/>
                </w:tcPr>
                <w:p w:rsidR="008C5A74" w:rsidRPr="00091D64" w:rsidRDefault="008C5A74">
                  <w:pPr>
                    <w:rPr>
                      <w:rFonts w:ascii="Times New Roman" w:hAnsi="Times New Roman" w:cs="Times New Roman"/>
                      <w:b/>
                      <w:sz w:val="20"/>
                      <w:lang w:val="pt-BR"/>
                    </w:rPr>
                  </w:pPr>
                  <w:r w:rsidRPr="00091D64">
                    <w:rPr>
                      <w:rFonts w:ascii="Times New Roman" w:hAnsi="Times New Roman" w:cs="Times New Roman"/>
                      <w:b/>
                      <w:sz w:val="20"/>
                      <w:lang w:val="pt-BR"/>
                    </w:rPr>
                    <w:t>IMPOSTO DE RENDA DEVIDO</w:t>
                  </w:r>
                </w:p>
              </w:tc>
              <w:tc>
                <w:tcPr>
                  <w:tcW w:w="1379" w:type="dxa"/>
                </w:tcPr>
                <w:p w:rsidR="008C5A74" w:rsidRPr="00091D64" w:rsidRDefault="008C5A74" w:rsidP="008C5A74">
                  <w:pPr>
                    <w:rPr>
                      <w:rFonts w:ascii="Times New Roman" w:hAnsi="Times New Roman" w:cs="Times New Roman"/>
                      <w:b/>
                      <w:sz w:val="20"/>
                      <w:lang w:val="pt-BR"/>
                    </w:rPr>
                  </w:pPr>
                  <w:r w:rsidRPr="00091D64">
                    <w:rPr>
                      <w:rFonts w:ascii="Times New Roman" w:hAnsi="Times New Roman" w:cs="Times New Roman"/>
                      <w:b/>
                      <w:sz w:val="20"/>
                      <w:lang w:val="pt-BR"/>
                    </w:rPr>
                    <w:t xml:space="preserve">  10.000,00            </w:t>
                  </w:r>
                </w:p>
              </w:tc>
            </w:tr>
            <w:tr w:rsidR="008C5A74" w:rsidRPr="00091D64" w:rsidTr="00091D64">
              <w:trPr>
                <w:trHeight w:val="106"/>
              </w:trPr>
              <w:tc>
                <w:tcPr>
                  <w:tcW w:w="2688" w:type="dxa"/>
                </w:tcPr>
                <w:p w:rsidR="008C5A74" w:rsidRPr="00091D64" w:rsidRDefault="008C5A74">
                  <w:pPr>
                    <w:rPr>
                      <w:rFonts w:ascii="Times New Roman" w:hAnsi="Times New Roman" w:cs="Times New Roman"/>
                      <w:b/>
                      <w:sz w:val="20"/>
                      <w:lang w:val="pt-BR"/>
                    </w:rPr>
                  </w:pPr>
                  <w:r w:rsidRPr="00091D64">
                    <w:rPr>
                      <w:rFonts w:ascii="Times New Roman" w:hAnsi="Times New Roman" w:cs="Times New Roman"/>
                      <w:b/>
                      <w:sz w:val="20"/>
                      <w:lang w:val="pt-BR"/>
                    </w:rPr>
                    <w:t>I.R..RETIDO NA FONTE</w:t>
                  </w:r>
                </w:p>
              </w:tc>
              <w:tc>
                <w:tcPr>
                  <w:tcW w:w="1379" w:type="dxa"/>
                </w:tcPr>
                <w:p w:rsidR="008C5A74" w:rsidRPr="00091D64" w:rsidRDefault="008C5A74" w:rsidP="008C5A74">
                  <w:pPr>
                    <w:rPr>
                      <w:rFonts w:ascii="Times New Roman" w:hAnsi="Times New Roman" w:cs="Times New Roman"/>
                      <w:b/>
                      <w:sz w:val="20"/>
                      <w:lang w:val="pt-BR"/>
                    </w:rPr>
                  </w:pPr>
                  <w:r w:rsidRPr="00091D64">
                    <w:rPr>
                      <w:rFonts w:ascii="Times New Roman" w:hAnsi="Times New Roman" w:cs="Times New Roman"/>
                      <w:b/>
                      <w:sz w:val="20"/>
                      <w:lang w:val="pt-BR"/>
                    </w:rPr>
                    <w:t xml:space="preserve">  12.000,00                    </w:t>
                  </w:r>
                </w:p>
              </w:tc>
            </w:tr>
            <w:tr w:rsidR="008C5A74" w:rsidRPr="00091D64" w:rsidTr="00091D64">
              <w:trPr>
                <w:trHeight w:val="106"/>
              </w:trPr>
              <w:tc>
                <w:tcPr>
                  <w:tcW w:w="2688" w:type="dxa"/>
                </w:tcPr>
                <w:p w:rsidR="008C5A74" w:rsidRPr="00091D64" w:rsidRDefault="008C5A74">
                  <w:pPr>
                    <w:rPr>
                      <w:rFonts w:ascii="Times New Roman" w:hAnsi="Times New Roman" w:cs="Times New Roman"/>
                      <w:b/>
                      <w:sz w:val="20"/>
                      <w:lang w:val="pt-BR"/>
                    </w:rPr>
                  </w:pPr>
                  <w:r w:rsidRPr="00091D64">
                    <w:rPr>
                      <w:rFonts w:ascii="Times New Roman" w:hAnsi="Times New Roman" w:cs="Times New Roman"/>
                      <w:b/>
                      <w:sz w:val="20"/>
                      <w:lang w:val="pt-BR"/>
                    </w:rPr>
                    <w:t xml:space="preserve">Doação ao FIA </w:t>
                  </w:r>
                </w:p>
              </w:tc>
              <w:tc>
                <w:tcPr>
                  <w:tcW w:w="1379" w:type="dxa"/>
                </w:tcPr>
                <w:p w:rsidR="008C5A74" w:rsidRPr="00091D64" w:rsidRDefault="008C5A74" w:rsidP="008C5A74">
                  <w:pPr>
                    <w:rPr>
                      <w:rFonts w:ascii="Times New Roman" w:hAnsi="Times New Roman" w:cs="Times New Roman"/>
                      <w:b/>
                      <w:sz w:val="20"/>
                      <w:lang w:val="pt-BR"/>
                    </w:rPr>
                  </w:pPr>
                  <w:r w:rsidRPr="00091D64">
                    <w:rPr>
                      <w:rFonts w:ascii="Times New Roman" w:hAnsi="Times New Roman" w:cs="Times New Roman"/>
                      <w:b/>
                      <w:sz w:val="20"/>
                      <w:lang w:val="pt-BR"/>
                    </w:rPr>
                    <w:t xml:space="preserve">      600,00                          </w:t>
                  </w:r>
                </w:p>
              </w:tc>
            </w:tr>
            <w:tr w:rsidR="008C5A74" w:rsidRPr="00091D64" w:rsidTr="00091D64">
              <w:trPr>
                <w:trHeight w:val="113"/>
              </w:trPr>
              <w:tc>
                <w:tcPr>
                  <w:tcW w:w="4067" w:type="dxa"/>
                  <w:gridSpan w:val="2"/>
                </w:tcPr>
                <w:p w:rsidR="008C5A74" w:rsidRPr="00091D64" w:rsidRDefault="008C5A74">
                  <w:pPr>
                    <w:rPr>
                      <w:rFonts w:ascii="Times New Roman" w:hAnsi="Times New Roman" w:cs="Times New Roman"/>
                      <w:b/>
                      <w:sz w:val="20"/>
                      <w:lang w:val="pt-BR"/>
                    </w:rPr>
                  </w:pPr>
                  <w:r w:rsidRPr="00091D64">
                    <w:rPr>
                      <w:rFonts w:ascii="Times New Roman" w:hAnsi="Times New Roman" w:cs="Times New Roman"/>
                      <w:b/>
                      <w:sz w:val="20"/>
                      <w:lang w:val="pt-BR"/>
                    </w:rPr>
                    <w:t xml:space="preserve">                      (10.000,00 X 6% + 600,00</w:t>
                  </w:r>
                </w:p>
              </w:tc>
            </w:tr>
            <w:tr w:rsidR="008C5A74" w:rsidRPr="00091D64" w:rsidTr="00091D64">
              <w:trPr>
                <w:trHeight w:val="761"/>
              </w:trPr>
              <w:tc>
                <w:tcPr>
                  <w:tcW w:w="2688" w:type="dxa"/>
                </w:tcPr>
                <w:p w:rsidR="008C5A74" w:rsidRPr="00091D64" w:rsidRDefault="008C5A74">
                  <w:pPr>
                    <w:rPr>
                      <w:rFonts w:ascii="Times New Roman" w:hAnsi="Times New Roman" w:cs="Times New Roman"/>
                      <w:b/>
                      <w:sz w:val="20"/>
                      <w:lang w:val="pt-BR"/>
                    </w:rPr>
                  </w:pPr>
                  <w:r w:rsidRPr="00091D64">
                    <w:rPr>
                      <w:rFonts w:ascii="Times New Roman" w:hAnsi="Times New Roman" w:cs="Times New Roman"/>
                      <w:b/>
                      <w:sz w:val="20"/>
                      <w:lang w:val="pt-BR"/>
                    </w:rPr>
                    <w:t xml:space="preserve">Imposto </w:t>
                  </w:r>
                  <w:r w:rsidR="00091D64">
                    <w:rPr>
                      <w:rFonts w:ascii="Times New Roman" w:hAnsi="Times New Roman" w:cs="Times New Roman"/>
                      <w:b/>
                      <w:sz w:val="20"/>
                      <w:lang w:val="pt-BR"/>
                    </w:rPr>
                    <w:t xml:space="preserve">de Renda a </w:t>
                  </w:r>
                  <w:r w:rsidRPr="00091D64">
                    <w:rPr>
                      <w:rFonts w:ascii="Times New Roman" w:hAnsi="Times New Roman" w:cs="Times New Roman"/>
                      <w:b/>
                      <w:sz w:val="20"/>
                      <w:lang w:val="pt-BR"/>
                    </w:rPr>
                    <w:t>Restituir</w:t>
                  </w:r>
                </w:p>
              </w:tc>
              <w:tc>
                <w:tcPr>
                  <w:tcW w:w="1379" w:type="dxa"/>
                </w:tcPr>
                <w:p w:rsidR="008C5A74" w:rsidRPr="00091D64" w:rsidRDefault="00091D64">
                  <w:pPr>
                    <w:rPr>
                      <w:rFonts w:ascii="Times New Roman" w:hAnsi="Times New Roman" w:cs="Times New Roman"/>
                      <w:b/>
                      <w:sz w:val="20"/>
                      <w:lang w:val="pt-BR"/>
                    </w:rPr>
                  </w:pPr>
                  <w:r w:rsidRPr="00091D64">
                    <w:rPr>
                      <w:rFonts w:ascii="Times New Roman" w:hAnsi="Times New Roman" w:cs="Times New Roman"/>
                      <w:b/>
                      <w:sz w:val="20"/>
                      <w:lang w:val="pt-BR"/>
                    </w:rPr>
                    <w:t xml:space="preserve">    2.600,00       </w:t>
                  </w:r>
                </w:p>
              </w:tc>
            </w:tr>
          </w:tbl>
          <w:p w:rsidR="008C5A74" w:rsidRPr="00091D64" w:rsidRDefault="008C5A74">
            <w:pPr>
              <w:rPr>
                <w:rFonts w:ascii="Times New Roman" w:hAnsi="Times New Roman" w:cs="Times New Roman"/>
                <w:b/>
                <w:sz w:val="20"/>
                <w:lang w:val="pt-BR"/>
              </w:rPr>
            </w:pPr>
          </w:p>
          <w:p w:rsidR="008C5A74" w:rsidRPr="00091D64" w:rsidRDefault="008C5A74">
            <w:pPr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720" w:type="dxa"/>
          </w:tcPr>
          <w:p w:rsidR="0027735E" w:rsidRPr="00091D64" w:rsidRDefault="0027735E">
            <w:pPr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519" w:type="dxa"/>
          </w:tcPr>
          <w:p w:rsidR="0027735E" w:rsidRPr="00091D64" w:rsidRDefault="0027735E">
            <w:pPr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052" w:type="dxa"/>
          </w:tcPr>
          <w:tbl>
            <w:tblPr>
              <w:tblStyle w:val="Tabelacomgrade"/>
              <w:tblpPr w:leftFromText="141" w:rightFromText="141" w:horzAnchor="margin" w:tblpY="4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1436"/>
            </w:tblGrid>
            <w:tr w:rsidR="008C5A74" w:rsidRPr="00091D64" w:rsidTr="008C5A74">
              <w:tc>
                <w:tcPr>
                  <w:tcW w:w="2405" w:type="dxa"/>
                </w:tcPr>
                <w:p w:rsidR="008C5A74" w:rsidRPr="00091D64" w:rsidRDefault="008C5A74">
                  <w:pPr>
                    <w:rPr>
                      <w:rFonts w:ascii="Times New Roman" w:hAnsi="Times New Roman" w:cs="Times New Roman"/>
                      <w:sz w:val="20"/>
                      <w:lang w:val="pt-BR"/>
                    </w:rPr>
                  </w:pPr>
                  <w:r w:rsidRPr="00091D64">
                    <w:rPr>
                      <w:rFonts w:ascii="Times New Roman" w:hAnsi="Times New Roman" w:cs="Times New Roman"/>
                      <w:sz w:val="20"/>
                      <w:lang w:val="pt-BR"/>
                    </w:rPr>
                    <w:t>Imposto de renda devido</w:t>
                  </w:r>
                </w:p>
              </w:tc>
              <w:tc>
                <w:tcPr>
                  <w:tcW w:w="1436" w:type="dxa"/>
                </w:tcPr>
                <w:p w:rsidR="008C5A74" w:rsidRPr="00091D64" w:rsidRDefault="00091D64">
                  <w:pPr>
                    <w:rPr>
                      <w:rFonts w:ascii="Times New Roman" w:hAnsi="Times New Roman" w:cs="Times New Roman"/>
                      <w:sz w:val="20"/>
                      <w:lang w:val="pt-BR"/>
                    </w:rPr>
                  </w:pPr>
                  <w:r w:rsidRPr="00091D64">
                    <w:rPr>
                      <w:rFonts w:ascii="Times New Roman" w:hAnsi="Times New Roman" w:cs="Times New Roman"/>
                      <w:sz w:val="20"/>
                      <w:lang w:val="pt-BR"/>
                    </w:rPr>
                    <w:t>10.000,00</w:t>
                  </w:r>
                </w:p>
              </w:tc>
            </w:tr>
            <w:tr w:rsidR="008C5A74" w:rsidRPr="007C6A14" w:rsidTr="008C5A74">
              <w:tc>
                <w:tcPr>
                  <w:tcW w:w="2405" w:type="dxa"/>
                </w:tcPr>
                <w:p w:rsidR="008C5A74" w:rsidRPr="00091D64" w:rsidRDefault="00091D64">
                  <w:pPr>
                    <w:rPr>
                      <w:rFonts w:ascii="Times New Roman" w:hAnsi="Times New Roman" w:cs="Times New Roman"/>
                      <w:sz w:val="20"/>
                      <w:lang w:val="pt-BR"/>
                    </w:rPr>
                  </w:pPr>
                  <w:proofErr w:type="spellStart"/>
                  <w:r w:rsidRPr="00091D64">
                    <w:rPr>
                      <w:rFonts w:ascii="Times New Roman" w:hAnsi="Times New Roman" w:cs="Times New Roman"/>
                      <w:sz w:val="20"/>
                      <w:lang w:val="pt-BR"/>
                    </w:rPr>
                    <w:t>I.R.retido</w:t>
                  </w:r>
                  <w:proofErr w:type="spellEnd"/>
                  <w:r w:rsidRPr="00091D64">
                    <w:rPr>
                      <w:rFonts w:ascii="Times New Roman" w:hAnsi="Times New Roman" w:cs="Times New Roman"/>
                      <w:sz w:val="20"/>
                      <w:lang w:val="pt-BR"/>
                    </w:rPr>
                    <w:t xml:space="preserve"> na fonte</w:t>
                  </w:r>
                </w:p>
              </w:tc>
              <w:tc>
                <w:tcPr>
                  <w:tcW w:w="1436" w:type="dxa"/>
                </w:tcPr>
                <w:p w:rsidR="008C5A74" w:rsidRPr="00091D64" w:rsidRDefault="00091D64">
                  <w:pPr>
                    <w:rPr>
                      <w:rFonts w:ascii="Times New Roman" w:hAnsi="Times New Roman" w:cs="Times New Roman"/>
                      <w:sz w:val="20"/>
                      <w:lang w:val="pt-BR"/>
                    </w:rPr>
                  </w:pPr>
                  <w:r w:rsidRPr="00091D64">
                    <w:rPr>
                      <w:rFonts w:ascii="Times New Roman" w:hAnsi="Times New Roman" w:cs="Times New Roman"/>
                      <w:sz w:val="20"/>
                      <w:lang w:val="pt-BR"/>
                    </w:rPr>
                    <w:t xml:space="preserve">  6.000,00</w:t>
                  </w:r>
                </w:p>
              </w:tc>
            </w:tr>
            <w:tr w:rsidR="008C5A74" w:rsidRPr="007C6A14" w:rsidTr="008C5A74">
              <w:tc>
                <w:tcPr>
                  <w:tcW w:w="2405" w:type="dxa"/>
                </w:tcPr>
                <w:p w:rsidR="008C5A74" w:rsidRPr="00091D64" w:rsidRDefault="00091D64">
                  <w:pPr>
                    <w:rPr>
                      <w:rFonts w:ascii="Times New Roman" w:hAnsi="Times New Roman" w:cs="Times New Roman"/>
                      <w:sz w:val="20"/>
                      <w:lang w:val="pt-BR"/>
                    </w:rPr>
                  </w:pPr>
                  <w:r w:rsidRPr="00091D64">
                    <w:rPr>
                      <w:rFonts w:ascii="Times New Roman" w:hAnsi="Times New Roman" w:cs="Times New Roman"/>
                      <w:sz w:val="20"/>
                      <w:lang w:val="pt-BR"/>
                    </w:rPr>
                    <w:t>Doação do FIA</w:t>
                  </w:r>
                </w:p>
              </w:tc>
              <w:tc>
                <w:tcPr>
                  <w:tcW w:w="1436" w:type="dxa"/>
                </w:tcPr>
                <w:p w:rsidR="008C5A74" w:rsidRPr="00091D64" w:rsidRDefault="00091D64">
                  <w:pPr>
                    <w:rPr>
                      <w:rFonts w:ascii="Times New Roman" w:hAnsi="Times New Roman" w:cs="Times New Roman"/>
                      <w:sz w:val="20"/>
                      <w:lang w:val="pt-BR"/>
                    </w:rPr>
                  </w:pPr>
                  <w:r w:rsidRPr="00091D64">
                    <w:rPr>
                      <w:rFonts w:ascii="Times New Roman" w:hAnsi="Times New Roman" w:cs="Times New Roman"/>
                      <w:sz w:val="20"/>
                      <w:lang w:val="pt-BR"/>
                    </w:rPr>
                    <w:t xml:space="preserve">     600,00</w:t>
                  </w:r>
                </w:p>
              </w:tc>
            </w:tr>
            <w:tr w:rsidR="008C5A74" w:rsidRPr="007C6A14" w:rsidTr="008C5A74">
              <w:tc>
                <w:tcPr>
                  <w:tcW w:w="3841" w:type="dxa"/>
                  <w:gridSpan w:val="2"/>
                </w:tcPr>
                <w:p w:rsidR="008C5A74" w:rsidRPr="00091D64" w:rsidRDefault="00091D64">
                  <w:pPr>
                    <w:rPr>
                      <w:rFonts w:ascii="Times New Roman" w:hAnsi="Times New Roman" w:cs="Times New Roman"/>
                      <w:sz w:val="20"/>
                      <w:lang w:val="pt-BR"/>
                    </w:rPr>
                  </w:pPr>
                  <w:r w:rsidRPr="00091D64">
                    <w:rPr>
                      <w:rFonts w:ascii="Times New Roman" w:hAnsi="Times New Roman" w:cs="Times New Roman"/>
                      <w:sz w:val="20"/>
                      <w:lang w:val="pt-BR"/>
                    </w:rPr>
                    <w:t xml:space="preserve">            (10.000,00 x 6%+600,00)</w:t>
                  </w:r>
                </w:p>
              </w:tc>
            </w:tr>
            <w:tr w:rsidR="008C5A74" w:rsidRPr="007C6A14" w:rsidTr="008C5A74">
              <w:tc>
                <w:tcPr>
                  <w:tcW w:w="2405" w:type="dxa"/>
                </w:tcPr>
                <w:p w:rsidR="008C5A74" w:rsidRPr="00091D64" w:rsidRDefault="00091D64">
                  <w:pPr>
                    <w:rPr>
                      <w:rFonts w:ascii="Times New Roman" w:hAnsi="Times New Roman" w:cs="Times New Roman"/>
                      <w:sz w:val="20"/>
                      <w:lang w:val="pt-BR"/>
                    </w:rPr>
                  </w:pPr>
                  <w:r w:rsidRPr="00091D64">
                    <w:rPr>
                      <w:rFonts w:ascii="Times New Roman" w:hAnsi="Times New Roman" w:cs="Times New Roman"/>
                      <w:sz w:val="20"/>
                      <w:lang w:val="pt-BR"/>
                    </w:rPr>
                    <w:t>Imposto renda a pagar</w:t>
                  </w:r>
                </w:p>
              </w:tc>
              <w:tc>
                <w:tcPr>
                  <w:tcW w:w="1436" w:type="dxa"/>
                </w:tcPr>
                <w:p w:rsidR="008C5A74" w:rsidRPr="00091D64" w:rsidRDefault="00091D64">
                  <w:pPr>
                    <w:rPr>
                      <w:rFonts w:ascii="Times New Roman" w:hAnsi="Times New Roman" w:cs="Times New Roman"/>
                      <w:sz w:val="20"/>
                      <w:lang w:val="pt-BR"/>
                    </w:rPr>
                  </w:pPr>
                  <w:r w:rsidRPr="00091D64">
                    <w:rPr>
                      <w:rFonts w:ascii="Times New Roman" w:hAnsi="Times New Roman" w:cs="Times New Roman"/>
                      <w:sz w:val="20"/>
                      <w:lang w:val="pt-BR"/>
                    </w:rPr>
                    <w:t xml:space="preserve">   3.400,00</w:t>
                  </w:r>
                </w:p>
              </w:tc>
            </w:tr>
          </w:tbl>
          <w:p w:rsidR="0027735E" w:rsidRPr="00091D64" w:rsidRDefault="008C5A74">
            <w:pPr>
              <w:rPr>
                <w:rFonts w:ascii="Times New Roman" w:hAnsi="Times New Roman" w:cs="Times New Roman"/>
                <w:b/>
                <w:sz w:val="20"/>
                <w:lang w:val="pt-BR"/>
              </w:rPr>
            </w:pPr>
            <w:r w:rsidRPr="00091D64">
              <w:rPr>
                <w:rFonts w:ascii="Times New Roman" w:hAnsi="Times New Roman" w:cs="Times New Roman"/>
                <w:b/>
                <w:sz w:val="20"/>
                <w:lang w:val="pt-BR"/>
              </w:rPr>
              <w:t>SIMULAÇÃO II-PESSOA FÍSICA</w:t>
            </w:r>
          </w:p>
          <w:p w:rsidR="00091D64" w:rsidRPr="00091D64" w:rsidRDefault="00091D64">
            <w:pPr>
              <w:rPr>
                <w:rFonts w:ascii="Times New Roman" w:hAnsi="Times New Roman" w:cs="Times New Roman"/>
                <w:sz w:val="20"/>
                <w:lang w:val="pt-BR"/>
              </w:rPr>
            </w:pPr>
          </w:p>
          <w:p w:rsidR="0027735E" w:rsidRPr="00091D64" w:rsidRDefault="00091D64">
            <w:pPr>
              <w:rPr>
                <w:rFonts w:ascii="Times New Roman" w:hAnsi="Times New Roman" w:cs="Times New Roman"/>
                <w:b/>
                <w:sz w:val="20"/>
                <w:lang w:val="pt-BR"/>
              </w:rPr>
            </w:pPr>
            <w:r w:rsidRPr="00091D64">
              <w:rPr>
                <w:rFonts w:ascii="Times New Roman" w:hAnsi="Times New Roman" w:cs="Times New Roman"/>
                <w:b/>
                <w:sz w:val="20"/>
                <w:lang w:val="pt-BR"/>
              </w:rPr>
              <w:t>A LEI AUTORIZA VOCÊ DEIXAR PARTE DO SEU IMPOSTO DE RENDA DEVIDO EM TIJUCAS</w:t>
            </w:r>
          </w:p>
          <w:p w:rsidR="00091D64" w:rsidRPr="00091D64" w:rsidRDefault="00091D64" w:rsidP="00091D64">
            <w:pPr>
              <w:jc w:val="center"/>
              <w:rPr>
                <w:rFonts w:ascii="Times New Roman" w:hAnsi="Times New Roman" w:cs="Times New Roman"/>
                <w:b/>
                <w:color w:val="923D2A" w:themeColor="accent1" w:themeShade="BF"/>
                <w:sz w:val="20"/>
                <w:lang w:val="pt-BR"/>
              </w:rPr>
            </w:pPr>
            <w:r w:rsidRPr="00091D64">
              <w:rPr>
                <w:rFonts w:ascii="Times New Roman" w:hAnsi="Times New Roman" w:cs="Times New Roman"/>
                <w:b/>
                <w:color w:val="923D2A" w:themeColor="accent1" w:themeShade="BF"/>
                <w:sz w:val="20"/>
                <w:lang w:val="pt-BR"/>
              </w:rPr>
              <w:t>1% PESSOA JURÍDICA</w:t>
            </w:r>
          </w:p>
          <w:p w:rsidR="00091D64" w:rsidRPr="00091D64" w:rsidRDefault="00091D64" w:rsidP="00091D64">
            <w:pPr>
              <w:jc w:val="center"/>
              <w:rPr>
                <w:rFonts w:ascii="Times New Roman" w:hAnsi="Times New Roman" w:cs="Times New Roman"/>
                <w:b/>
                <w:color w:val="923D2A" w:themeColor="accent1" w:themeShade="BF"/>
                <w:sz w:val="20"/>
                <w:lang w:val="pt-BR"/>
              </w:rPr>
            </w:pPr>
            <w:r w:rsidRPr="00091D64">
              <w:rPr>
                <w:rFonts w:ascii="Times New Roman" w:hAnsi="Times New Roman" w:cs="Times New Roman"/>
                <w:b/>
                <w:color w:val="923D2A" w:themeColor="accent1" w:themeShade="BF"/>
                <w:sz w:val="20"/>
                <w:lang w:val="pt-BR"/>
              </w:rPr>
              <w:t>6% PESSOA FÍSICA OU</w:t>
            </w:r>
          </w:p>
          <w:p w:rsidR="00CA3862" w:rsidRPr="00091D64" w:rsidRDefault="00091D64" w:rsidP="00091D64">
            <w:pPr>
              <w:jc w:val="center"/>
              <w:rPr>
                <w:rFonts w:ascii="Times New Roman" w:hAnsi="Times New Roman" w:cs="Times New Roman"/>
                <w:b/>
                <w:color w:val="923D2A" w:themeColor="accent1" w:themeShade="BF"/>
                <w:sz w:val="20"/>
                <w:lang w:val="pt-BR"/>
              </w:rPr>
            </w:pPr>
            <w:r w:rsidRPr="00091D64">
              <w:rPr>
                <w:rFonts w:ascii="Times New Roman" w:hAnsi="Times New Roman" w:cs="Times New Roman"/>
                <w:b/>
                <w:color w:val="923D2A" w:themeColor="accent1" w:themeShade="BF"/>
                <w:sz w:val="20"/>
                <w:lang w:val="pt-BR"/>
              </w:rPr>
              <w:t>3% NO ATO DA DECLARAÇÃO</w:t>
            </w:r>
            <w:r w:rsidR="00CA3862">
              <w:rPr>
                <w:rFonts w:ascii="Times New Roman" w:hAnsi="Times New Roman" w:cs="Times New Roman"/>
                <w:b/>
                <w:color w:val="923D2A" w:themeColor="accent1" w:themeShade="BF"/>
                <w:sz w:val="20"/>
                <w:lang w:val="pt-BR"/>
              </w:rPr>
              <w:t xml:space="preserve"> </w:t>
            </w:r>
            <w:r w:rsidR="00936947">
              <w:rPr>
                <w:rFonts w:ascii="Times New Roman" w:hAnsi="Times New Roman" w:cs="Times New Roman"/>
                <w:b/>
                <w:color w:val="923D2A" w:themeColor="accent1" w:themeShade="BF"/>
                <w:sz w:val="20"/>
                <w:lang w:val="pt-BR"/>
              </w:rPr>
              <w:t xml:space="preserve">COMPLETA - </w:t>
            </w:r>
            <w:r w:rsidR="00CA3862">
              <w:rPr>
                <w:rFonts w:ascii="Times New Roman" w:hAnsi="Times New Roman" w:cs="Times New Roman"/>
                <w:b/>
                <w:color w:val="923D2A" w:themeColor="accent1" w:themeShade="BF"/>
                <w:sz w:val="20"/>
                <w:lang w:val="pt-BR"/>
              </w:rPr>
              <w:t>PESSOA FÍSICA</w:t>
            </w:r>
          </w:p>
          <w:p w:rsidR="0027735E" w:rsidRDefault="0039665E" w:rsidP="00795855">
            <w:pPr>
              <w:rPr>
                <w:rFonts w:ascii="Times New Roman" w:hAnsi="Times New Roman" w:cs="Times New Roman"/>
                <w:sz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Em Santa Luzia estamos atendendo 180 crianças em nosso Serviço de Convivência Familiar e Comunitária-PETI com aulas de Artes Marciais, -Capoeira, Bordados, Futebol</w:t>
            </w:r>
            <w:r w:rsidR="007C6A14">
              <w:rPr>
                <w:rFonts w:ascii="Times New Roman" w:hAnsi="Times New Roman" w:cs="Times New Roman"/>
                <w:sz w:val="20"/>
                <w:lang w:val="pt-BR"/>
              </w:rPr>
              <w:t xml:space="preserve"> e Canto</w:t>
            </w:r>
            <w:r>
              <w:rPr>
                <w:rFonts w:ascii="Times New Roman" w:hAnsi="Times New Roman" w:cs="Times New Roman"/>
                <w:sz w:val="20"/>
                <w:lang w:val="pt-BR"/>
              </w:rPr>
              <w:t xml:space="preserve">. Com sua ajuda poderemos fazer muito mais, basta você destinar o valor que iria pagar de I.R. para o FIA Tijucas, não custa nada a você e nossas crianças agradecem. </w:t>
            </w:r>
            <w:r w:rsidR="00795855">
              <w:rPr>
                <w:rFonts w:ascii="Times New Roman" w:hAnsi="Times New Roman" w:cs="Times New Roman"/>
                <w:sz w:val="20"/>
                <w:lang w:val="pt-BR"/>
              </w:rPr>
              <w:t>Vamos formar uma força total contra todos os problemas sociais que arrasam nossos adolescentes.</w:t>
            </w:r>
            <w:r>
              <w:rPr>
                <w:rFonts w:ascii="Times New Roman" w:hAnsi="Times New Roman" w:cs="Times New Roman"/>
                <w:sz w:val="20"/>
                <w:lang w:val="pt-BR"/>
              </w:rPr>
              <w:t xml:space="preserve"> </w:t>
            </w:r>
          </w:p>
          <w:p w:rsidR="007C6A14" w:rsidRDefault="007C6A14" w:rsidP="00795855">
            <w:pPr>
              <w:rPr>
                <w:rFonts w:ascii="Times New Roman" w:hAnsi="Times New Roman" w:cs="Times New Roman"/>
                <w:sz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Convidamos a nossa sociedade para conhecer nosso Serviço de Convivência e Fortalecimento de Vínculos (PETI) em Santa Luzia. Lá crianças tem a chance de conhecer uma nova realidade.</w:t>
            </w:r>
          </w:p>
          <w:p w:rsidR="007C6A14" w:rsidRPr="007C6A14" w:rsidRDefault="007C6A14" w:rsidP="00795855">
            <w:pPr>
              <w:rPr>
                <w:rFonts w:ascii="Times New Roman" w:hAnsi="Times New Roman" w:cs="Times New Roman"/>
                <w:b/>
                <w:sz w:val="20"/>
                <w:lang w:val="pt-BR"/>
              </w:rPr>
            </w:pPr>
            <w:r w:rsidRPr="007C6A14">
              <w:rPr>
                <w:rFonts w:ascii="Times New Roman" w:hAnsi="Times New Roman" w:cs="Times New Roman"/>
                <w:b/>
                <w:sz w:val="20"/>
                <w:lang w:val="pt-BR"/>
              </w:rPr>
              <w:t>FAÇA VOCE A DIFERENÇA, INVISTA DA INFANCIA E NA ADOLESCENCIA</w:t>
            </w:r>
          </w:p>
        </w:tc>
      </w:tr>
    </w:tbl>
    <w:p w:rsidR="0027735E" w:rsidRPr="00091D64" w:rsidRDefault="0027735E">
      <w:pPr>
        <w:pStyle w:val="Semespaamento"/>
        <w:rPr>
          <w:rFonts w:ascii="Times New Roman" w:hAnsi="Times New Roman" w:cs="Times New Roman"/>
          <w:sz w:val="20"/>
          <w:lang w:val="pt-BR"/>
        </w:rPr>
      </w:pPr>
    </w:p>
    <w:sectPr w:rsidR="0027735E" w:rsidRPr="00091D64" w:rsidSect="006278A9">
      <w:pgSz w:w="16839" w:h="11907" w:orient="landscape" w:code="9"/>
      <w:pgMar w:top="567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A1242E4"/>
    <w:lvl w:ilvl="0">
      <w:start w:val="1"/>
      <w:numFmt w:val="bullet"/>
      <w:pStyle w:val="Listacommarcadores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">
    <w:nsid w:val="03725BFA"/>
    <w:multiLevelType w:val="hybridMultilevel"/>
    <w:tmpl w:val="A29E1C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34"/>
    <w:rsid w:val="00036F1A"/>
    <w:rsid w:val="00091D64"/>
    <w:rsid w:val="001F1DDB"/>
    <w:rsid w:val="0027735E"/>
    <w:rsid w:val="002C5723"/>
    <w:rsid w:val="0039665E"/>
    <w:rsid w:val="00477EC1"/>
    <w:rsid w:val="00501540"/>
    <w:rsid w:val="005616B0"/>
    <w:rsid w:val="005E448F"/>
    <w:rsid w:val="00626916"/>
    <w:rsid w:val="006278A9"/>
    <w:rsid w:val="007926D1"/>
    <w:rsid w:val="00795855"/>
    <w:rsid w:val="007C6A14"/>
    <w:rsid w:val="007D0720"/>
    <w:rsid w:val="008C5A74"/>
    <w:rsid w:val="008D2F34"/>
    <w:rsid w:val="00936947"/>
    <w:rsid w:val="009407E4"/>
    <w:rsid w:val="009C2370"/>
    <w:rsid w:val="00A95E7D"/>
    <w:rsid w:val="00B7447A"/>
    <w:rsid w:val="00B80CB0"/>
    <w:rsid w:val="00CA3862"/>
    <w:rsid w:val="00CD4136"/>
    <w:rsid w:val="00D1601F"/>
    <w:rsid w:val="00D435CF"/>
    <w:rsid w:val="00D90BFA"/>
    <w:rsid w:val="00DA68FF"/>
    <w:rsid w:val="00E52EC7"/>
    <w:rsid w:val="00E7534D"/>
    <w:rsid w:val="00FF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F58D5-ACFC-4750-BA48-3523272A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D4436" w:themeColor="text2" w:themeTint="E6"/>
        <w:sz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 w:qFormat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dettulo1"/>
    <w:uiPriority w:val="1"/>
    <w:qFormat/>
    <w:pPr>
      <w:keepNext/>
      <w:keepLines/>
      <w:spacing w:before="200" w:after="0" w:line="240" w:lineRule="auto"/>
      <w:outlineLvl w:val="0"/>
    </w:pPr>
    <w:rPr>
      <w:rFonts w:asciiTheme="majorHAnsi" w:eastAsiaTheme="majorEastAsia" w:hAnsiTheme="majorHAnsi" w:cstheme="majorBidi"/>
      <w:b/>
      <w:bCs/>
      <w:color w:val="C45238" w:themeColor="accent1"/>
      <w:sz w:val="32"/>
    </w:rPr>
  </w:style>
  <w:style w:type="paragraph" w:customStyle="1" w:styleId="ttulo2">
    <w:name w:val="título 2"/>
    <w:basedOn w:val="Normal"/>
    <w:next w:val="Normal"/>
    <w:link w:val="Cardettulo2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352F25" w:themeColor="text2"/>
      <w:sz w:val="22"/>
    </w:rPr>
  </w:style>
  <w:style w:type="paragraph" w:customStyle="1" w:styleId="ttulo3">
    <w:name w:val="título 3"/>
    <w:basedOn w:val="Normal"/>
    <w:next w:val="Normal"/>
    <w:link w:val="Cardettulo3"/>
    <w:uiPriority w:val="9"/>
    <w:semiHidden/>
    <w:unhideWhenUsed/>
    <w:qFormat/>
    <w:pPr>
      <w:keepNext/>
      <w:keepLines/>
      <w:spacing w:before="200" w:after="0"/>
      <w:outlineLvl w:val="2"/>
    </w:pPr>
    <w:rPr>
      <w:b/>
      <w:bCs/>
    </w:rPr>
  </w:style>
  <w:style w:type="table" w:customStyle="1" w:styleId="Gradedatabela">
    <w:name w:val="Grade da tabela"/>
    <w:basedOn w:val="Tabela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ayoutdetabela">
    <w:name w:val="Layout de tabela"/>
    <w:basedOn w:val="Tabelanormal"/>
    <w:uiPriority w:val="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egenda">
    <w:name w:val="legenda"/>
    <w:basedOn w:val="Normal"/>
    <w:next w:val="Normal"/>
    <w:uiPriority w:val="2"/>
    <w:unhideWhenUsed/>
    <w:qFormat/>
    <w:pPr>
      <w:spacing w:after="340" w:line="240" w:lineRule="auto"/>
    </w:pPr>
    <w:rPr>
      <w:i/>
      <w:iCs/>
      <w:sz w:val="14"/>
    </w:rPr>
  </w:style>
  <w:style w:type="character" w:customStyle="1" w:styleId="Cardettulo2">
    <w:name w:val="Car de título 2"/>
    <w:basedOn w:val="Fontepargpadro"/>
    <w:link w:val="ttulo2"/>
    <w:uiPriority w:val="1"/>
    <w:rPr>
      <w:rFonts w:asciiTheme="majorHAnsi" w:eastAsiaTheme="majorEastAsia" w:hAnsiTheme="majorHAnsi" w:cstheme="majorBidi"/>
      <w:b/>
      <w:bCs/>
      <w:color w:val="352F25" w:themeColor="text2"/>
      <w:sz w:val="22"/>
    </w:rPr>
  </w:style>
  <w:style w:type="character" w:customStyle="1" w:styleId="Textodoespaoreservado">
    <w:name w:val="Texto do espaço reservado"/>
    <w:basedOn w:val="Fontepargpadro"/>
    <w:uiPriority w:val="99"/>
    <w:semiHidden/>
    <w:rPr>
      <w:color w:val="808080"/>
    </w:rPr>
  </w:style>
  <w:style w:type="paragraph" w:customStyle="1" w:styleId="Listacommarcadores">
    <w:name w:val="Lista com marcadores"/>
    <w:basedOn w:val="Normal"/>
    <w:uiPriority w:val="1"/>
    <w:unhideWhenUsed/>
    <w:qFormat/>
    <w:pPr>
      <w:numPr>
        <w:numId w:val="2"/>
      </w:numPr>
    </w:pPr>
  </w:style>
  <w:style w:type="character" w:customStyle="1" w:styleId="Cardettulo1">
    <w:name w:val="Car de título 1"/>
    <w:basedOn w:val="Fontepargpadro"/>
    <w:link w:val="ttulo1"/>
    <w:uiPriority w:val="1"/>
    <w:rPr>
      <w:rFonts w:asciiTheme="majorHAnsi" w:eastAsiaTheme="majorEastAsia" w:hAnsiTheme="majorHAnsi" w:cstheme="majorBidi"/>
      <w:b/>
      <w:bCs/>
      <w:color w:val="C45238" w:themeColor="accent1"/>
      <w:sz w:val="32"/>
    </w:rPr>
  </w:style>
  <w:style w:type="paragraph" w:customStyle="1" w:styleId="Empresa">
    <w:name w:val="Empresa"/>
    <w:basedOn w:val="Normal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olor w:val="C45238" w:themeColor="accent1"/>
    </w:rPr>
  </w:style>
  <w:style w:type="paragraph" w:customStyle="1" w:styleId="rodap">
    <w:name w:val="rodapé"/>
    <w:basedOn w:val="Normal"/>
    <w:link w:val="Carderodap"/>
    <w:uiPriority w:val="2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Carderodap">
    <w:name w:val="Car de rodapé"/>
    <w:basedOn w:val="Fontepargpadro"/>
    <w:link w:val="rodap"/>
    <w:uiPriority w:val="2"/>
    <w:rPr>
      <w:rFonts w:asciiTheme="minorHAnsi" w:eastAsiaTheme="minorEastAsia" w:hAnsiTheme="minorHAnsi" w:cstheme="minorBidi"/>
      <w:sz w:val="17"/>
    </w:rPr>
  </w:style>
  <w:style w:type="paragraph" w:styleId="Ttulo">
    <w:name w:val="Title"/>
    <w:basedOn w:val="Normal"/>
    <w:next w:val="Normal"/>
    <w:link w:val="TtuloChar"/>
    <w:uiPriority w:val="1"/>
    <w:qFormat/>
    <w:pPr>
      <w:spacing w:before="320" w:after="0" w:line="240" w:lineRule="auto"/>
      <w:ind w:left="288" w:right="288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60"/>
    </w:rPr>
  </w:style>
  <w:style w:type="character" w:customStyle="1" w:styleId="TtuloChar">
    <w:name w:val="Título Char"/>
    <w:basedOn w:val="Fontepargpadro"/>
    <w:link w:val="Ttulo"/>
    <w:uiPriority w:val="1"/>
    <w:rPr>
      <w:rFonts w:asciiTheme="majorHAnsi" w:eastAsiaTheme="majorEastAsia" w:hAnsiTheme="majorHAnsi" w:cstheme="majorBidi"/>
      <w:color w:val="FFFFFF" w:themeColor="background1"/>
      <w:kern w:val="28"/>
      <w:sz w:val="60"/>
    </w:rPr>
  </w:style>
  <w:style w:type="paragraph" w:styleId="Subttulo">
    <w:name w:val="Subtitle"/>
    <w:basedOn w:val="Normal"/>
    <w:next w:val="Normal"/>
    <w:link w:val="SubttuloChar"/>
    <w:uiPriority w:val="1"/>
    <w:qFormat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4"/>
    </w:rPr>
  </w:style>
  <w:style w:type="character" w:customStyle="1" w:styleId="SubttuloChar">
    <w:name w:val="Subtítulo Char"/>
    <w:basedOn w:val="Fontepargpadro"/>
    <w:link w:val="Subttulo"/>
    <w:uiPriority w:val="1"/>
    <w:rPr>
      <w:i/>
      <w:iCs/>
      <w:color w:val="FFFFFF" w:themeColor="background1"/>
      <w:sz w:val="24"/>
    </w:rPr>
  </w:style>
  <w:style w:type="paragraph" w:customStyle="1" w:styleId="Semespaamento">
    <w:name w:val="Sem espaçamento"/>
    <w:uiPriority w:val="99"/>
    <w:qFormat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1"/>
    <w:qFormat/>
    <w:pPr>
      <w:pBdr>
        <w:top w:val="single" w:sz="4" w:space="14" w:color="C45238" w:themeColor="accent1"/>
        <w:bottom w:val="single" w:sz="4" w:space="14" w:color="C45238" w:themeColor="accent1"/>
      </w:pBdr>
      <w:spacing w:before="480" w:after="480" w:line="312" w:lineRule="auto"/>
    </w:pPr>
    <w:rPr>
      <w:rFonts w:asciiTheme="majorHAnsi" w:eastAsiaTheme="majorEastAsia" w:hAnsiTheme="majorHAnsi" w:cstheme="majorBidi"/>
      <w:i/>
      <w:iCs/>
      <w:color w:val="C45238" w:themeColor="accent1"/>
      <w:sz w:val="34"/>
    </w:rPr>
  </w:style>
  <w:style w:type="character" w:customStyle="1" w:styleId="CitaoChar">
    <w:name w:val="Citação Char"/>
    <w:basedOn w:val="Fontepargpadro"/>
    <w:link w:val="Citao"/>
    <w:uiPriority w:val="1"/>
    <w:rPr>
      <w:rFonts w:asciiTheme="majorHAnsi" w:eastAsiaTheme="majorEastAsia" w:hAnsiTheme="majorHAnsi" w:cstheme="majorBidi"/>
      <w:i/>
      <w:iCs/>
      <w:color w:val="C45238" w:themeColor="accent1"/>
      <w:sz w:val="34"/>
    </w:rPr>
  </w:style>
  <w:style w:type="character" w:customStyle="1" w:styleId="Cardettulo3">
    <w:name w:val="Car de título 3"/>
    <w:basedOn w:val="Fontepargpadro"/>
    <w:link w:val="ttulo3"/>
    <w:uiPriority w:val="9"/>
    <w:semiHidden/>
    <w:rPr>
      <w:b/>
      <w:bCs/>
    </w:rPr>
  </w:style>
  <w:style w:type="character" w:styleId="TextodoEspaoReservado0">
    <w:name w:val="Placeholder Text"/>
    <w:basedOn w:val="Fontepargpadro"/>
    <w:uiPriority w:val="99"/>
    <w:semiHidden/>
    <w:rsid w:val="006278A9"/>
    <w:rPr>
      <w:color w:val="808080"/>
    </w:rPr>
  </w:style>
  <w:style w:type="character" w:styleId="Hyperlink">
    <w:name w:val="Hyperlink"/>
    <w:basedOn w:val="Fontepargpadro"/>
    <w:uiPriority w:val="99"/>
    <w:unhideWhenUsed/>
    <w:rsid w:val="008D2F34"/>
    <w:rPr>
      <w:color w:val="4D4436" w:themeColor="hyperlink"/>
      <w:u w:val="single"/>
    </w:rPr>
  </w:style>
  <w:style w:type="table" w:styleId="Tabelacomgrade">
    <w:name w:val="Table Grid"/>
    <w:basedOn w:val="Tabelanormal"/>
    <w:uiPriority w:val="39"/>
    <w:rsid w:val="008C5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80CB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CB0"/>
    <w:rPr>
      <w:rFonts w:ascii="Segoe UI" w:hAnsi="Segoe UI" w:cs="Segoe U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mdca@tijucas.sc.gov.b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ely\AppData\Roaming\Microsoft\Modelos\Folheto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 2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C45238"/>
      </a:accent1>
      <a:accent2>
        <a:srgbClr val="2A6188"/>
      </a:accent2>
      <a:accent3>
        <a:srgbClr val="E7A623"/>
      </a:accent3>
      <a:accent4>
        <a:srgbClr val="5B883F"/>
      </a:accent4>
      <a:accent5>
        <a:srgbClr val="653D5D"/>
      </a:accent5>
      <a:accent6>
        <a:srgbClr val="D76F23"/>
      </a:accent6>
      <a:hlink>
        <a:srgbClr val="4D4436"/>
      </a:hlink>
      <a:folHlink>
        <a:srgbClr val="933D29"/>
      </a:folHlink>
    </a:clrScheme>
    <a:fontScheme name="Small Business 2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4D773E8-12DB-4708-8450-65217450E7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Folheto</Template>
  <TotalTime>0</TotalTime>
  <Pages>2</Pages>
  <Words>860</Words>
  <Characters>4644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Rosely</dc:creator>
  <cp:keywords/>
  <cp:lastModifiedBy>Rosely ......</cp:lastModifiedBy>
  <cp:revision>2</cp:revision>
  <cp:lastPrinted>2014-09-30T18:48:00Z</cp:lastPrinted>
  <dcterms:created xsi:type="dcterms:W3CDTF">2015-03-18T12:30:00Z</dcterms:created>
  <dcterms:modified xsi:type="dcterms:W3CDTF">2015-03-18T12:30:00Z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TC029118989991</vt:lpwstr>
  </property>
</Properties>
</file>